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F1C6A" w14:textId="6516F05F" w:rsidR="003154A2" w:rsidRPr="009D104E" w:rsidRDefault="003154A2" w:rsidP="00991697">
      <w:pPr>
        <w:jc w:val="center"/>
        <w:rPr>
          <w:rFonts w:ascii="Arial" w:hAnsi="Arial" w:cs="Arial"/>
          <w:sz w:val="22"/>
          <w:szCs w:val="22"/>
          <w:lang w:val="es-ES"/>
        </w:rPr>
      </w:pPr>
      <w:bookmarkStart w:id="0" w:name="_GoBack"/>
      <w:bookmarkEnd w:id="0"/>
      <w:r w:rsidRPr="009D104E">
        <w:rPr>
          <w:rFonts w:ascii="Arial" w:hAnsi="Arial" w:cs="Arial"/>
          <w:b/>
          <w:sz w:val="22"/>
          <w:szCs w:val="22"/>
          <w:lang w:val="es-ES"/>
        </w:rPr>
        <w:t xml:space="preserve">PROGRAMA </w:t>
      </w:r>
      <w:r w:rsidR="005754D3" w:rsidRPr="009D104E">
        <w:rPr>
          <w:rFonts w:ascii="Arial" w:hAnsi="Arial" w:cs="Arial"/>
          <w:b/>
          <w:sz w:val="22"/>
          <w:szCs w:val="22"/>
          <w:lang w:val="es-ES"/>
        </w:rPr>
        <w:t>4</w:t>
      </w:r>
      <w:r w:rsidR="00946F63" w:rsidRPr="009D104E">
        <w:rPr>
          <w:rFonts w:ascii="Arial" w:hAnsi="Arial" w:cs="Arial"/>
          <w:b/>
          <w:sz w:val="22"/>
          <w:szCs w:val="22"/>
          <w:lang w:val="es-ES"/>
        </w:rPr>
        <w:t>3</w:t>
      </w:r>
      <w:r w:rsidR="005754D3" w:rsidRPr="009D104E">
        <w:rPr>
          <w:rFonts w:ascii="Arial" w:hAnsi="Arial" w:cs="Arial"/>
          <w:b/>
          <w:sz w:val="22"/>
          <w:szCs w:val="22"/>
          <w:lang w:val="es-ES"/>
        </w:rPr>
        <w:t>M</w:t>
      </w:r>
      <w:r w:rsidR="00593853" w:rsidRPr="009D104E">
        <w:rPr>
          <w:rFonts w:ascii="Arial" w:hAnsi="Arial" w:cs="Arial"/>
          <w:b/>
          <w:sz w:val="22"/>
          <w:szCs w:val="22"/>
          <w:lang w:val="es-ES"/>
        </w:rPr>
        <w:t>C</w:t>
      </w:r>
      <w:r w:rsidR="005754D3" w:rsidRPr="009D104E">
        <w:rPr>
          <w:rFonts w:ascii="Arial" w:hAnsi="Arial" w:cs="Arial"/>
          <w:b/>
          <w:sz w:val="22"/>
          <w:szCs w:val="22"/>
          <w:lang w:val="es-ES"/>
        </w:rPr>
        <w:t xml:space="preserve"> </w:t>
      </w:r>
    </w:p>
    <w:p w14:paraId="24D57DE4" w14:textId="77777777" w:rsidR="00D00172" w:rsidRPr="009D104E" w:rsidRDefault="00D00172" w:rsidP="00991697">
      <w:pPr>
        <w:jc w:val="center"/>
        <w:rPr>
          <w:rFonts w:ascii="Arial" w:hAnsi="Arial" w:cs="Arial"/>
          <w:b/>
          <w:sz w:val="22"/>
          <w:szCs w:val="22"/>
          <w:lang w:val="es-ES"/>
        </w:rPr>
      </w:pPr>
    </w:p>
    <w:p w14:paraId="1E4A807E" w14:textId="77777777" w:rsidR="00495E24" w:rsidRPr="00495E24" w:rsidRDefault="0020117E" w:rsidP="00495E24">
      <w:pPr>
        <w:jc w:val="center"/>
        <w:rPr>
          <w:rFonts w:ascii="Arial" w:hAnsi="Arial" w:cs="Arial"/>
          <w:b/>
          <w:sz w:val="22"/>
          <w:szCs w:val="22"/>
          <w:lang w:val="es-ES"/>
        </w:rPr>
      </w:pPr>
      <w:r w:rsidRPr="00341279">
        <w:rPr>
          <w:rFonts w:ascii="Arial" w:hAnsi="Arial" w:cs="Arial"/>
          <w:b/>
          <w:sz w:val="22"/>
          <w:szCs w:val="22"/>
          <w:lang w:val="es-ES"/>
        </w:rPr>
        <w:t>C13</w:t>
      </w:r>
      <w:r w:rsidR="004305D7" w:rsidRPr="009D104E">
        <w:rPr>
          <w:rFonts w:ascii="Arial" w:hAnsi="Arial" w:cs="Arial"/>
          <w:b/>
          <w:sz w:val="22"/>
          <w:szCs w:val="22"/>
          <w:lang w:val="es-ES"/>
        </w:rPr>
        <w:t xml:space="preserve"> </w:t>
      </w:r>
      <w:r w:rsidRPr="00341279">
        <w:rPr>
          <w:rFonts w:ascii="Arial" w:hAnsi="Arial" w:cs="Arial"/>
          <w:b/>
          <w:sz w:val="22"/>
          <w:szCs w:val="22"/>
          <w:lang w:val="es-ES"/>
        </w:rPr>
        <w:t>I</w:t>
      </w:r>
      <w:r w:rsidR="00A12596" w:rsidRPr="00E5736B">
        <w:rPr>
          <w:rFonts w:ascii="Arial" w:hAnsi="Arial" w:cs="Arial"/>
          <w:b/>
          <w:sz w:val="22"/>
          <w:szCs w:val="22"/>
          <w:lang w:val="es-ES"/>
        </w:rPr>
        <w:t>0</w:t>
      </w:r>
      <w:r w:rsidR="00EB0734" w:rsidRPr="00341279">
        <w:rPr>
          <w:rFonts w:ascii="Arial" w:hAnsi="Arial" w:cs="Arial"/>
          <w:b/>
          <w:sz w:val="22"/>
          <w:szCs w:val="22"/>
          <w:lang w:val="es-ES"/>
        </w:rPr>
        <w:t>3</w:t>
      </w:r>
      <w:r w:rsidR="00C926E5" w:rsidRPr="00341279">
        <w:rPr>
          <w:rFonts w:ascii="Arial" w:hAnsi="Arial" w:cs="Arial"/>
          <w:b/>
          <w:sz w:val="22"/>
          <w:szCs w:val="22"/>
          <w:lang w:val="es-ES"/>
        </w:rPr>
        <w:t xml:space="preserve"> </w:t>
      </w:r>
      <w:r w:rsidR="00631991" w:rsidRPr="00341279">
        <w:rPr>
          <w:rFonts w:ascii="Arial" w:hAnsi="Arial" w:cs="Arial"/>
          <w:b/>
          <w:sz w:val="22"/>
          <w:szCs w:val="22"/>
          <w:lang w:val="es-ES"/>
        </w:rPr>
        <w:t xml:space="preserve">DIGITALIZACIÓN E INNOVACIÓN </w:t>
      </w:r>
      <w:r w:rsidR="00495E24" w:rsidRPr="00495E24">
        <w:rPr>
          <w:rFonts w:ascii="Arial" w:hAnsi="Arial" w:cs="Arial"/>
          <w:b/>
          <w:sz w:val="22"/>
          <w:szCs w:val="22"/>
          <w:lang w:val="es-ES"/>
        </w:rPr>
        <w:t>I.</w:t>
      </w:r>
    </w:p>
    <w:p w14:paraId="6BF93E2C" w14:textId="2B3019BF" w:rsidR="003154A2" w:rsidRPr="00341279" w:rsidRDefault="00495E24" w:rsidP="00495E24">
      <w:pPr>
        <w:jc w:val="center"/>
        <w:rPr>
          <w:rFonts w:ascii="Arial" w:hAnsi="Arial" w:cs="Arial"/>
          <w:b/>
          <w:sz w:val="22"/>
          <w:szCs w:val="22"/>
          <w:lang w:val="es-ES"/>
        </w:rPr>
      </w:pPr>
      <w:r w:rsidRPr="00495E24">
        <w:rPr>
          <w:rFonts w:ascii="Arial" w:hAnsi="Arial" w:cs="Arial"/>
          <w:b/>
          <w:sz w:val="22"/>
          <w:szCs w:val="22"/>
          <w:lang w:val="es-ES"/>
        </w:rPr>
        <w:t>PYMES</w:t>
      </w:r>
    </w:p>
    <w:p w14:paraId="616E54E5" w14:textId="77777777" w:rsidR="003154A2" w:rsidRPr="00593853" w:rsidRDefault="003154A2" w:rsidP="00517824">
      <w:pPr>
        <w:spacing w:before="100"/>
        <w:ind w:left="426"/>
        <w:rPr>
          <w:rFonts w:ascii="Arial" w:hAnsi="Arial" w:cs="Arial"/>
          <w:b/>
          <w:sz w:val="22"/>
          <w:szCs w:val="22"/>
          <w:lang w:val="es-ES"/>
        </w:rPr>
      </w:pPr>
    </w:p>
    <w:p w14:paraId="4D643C45" w14:textId="3314B8D9" w:rsidR="00EB0734" w:rsidRDefault="00EB0734" w:rsidP="00EB0734">
      <w:pPr>
        <w:spacing w:before="100" w:beforeAutospacing="1" w:after="100" w:afterAutospacing="1" w:line="264" w:lineRule="auto"/>
        <w:jc w:val="both"/>
        <w:rPr>
          <w:rFonts w:ascii="Arial" w:hAnsi="Arial" w:cs="Arial"/>
          <w:b/>
          <w:sz w:val="22"/>
          <w:szCs w:val="22"/>
        </w:rPr>
      </w:pPr>
      <w:r w:rsidRPr="00517824">
        <w:rPr>
          <w:rFonts w:ascii="Arial" w:hAnsi="Arial" w:cs="Arial"/>
          <w:b/>
          <w:sz w:val="22"/>
          <w:szCs w:val="22"/>
        </w:rPr>
        <w:t xml:space="preserve">1. </w:t>
      </w:r>
      <w:r w:rsidR="00631991" w:rsidRPr="00517824">
        <w:rPr>
          <w:rFonts w:ascii="Arial" w:hAnsi="Arial" w:cs="Arial"/>
          <w:b/>
          <w:sz w:val="22"/>
          <w:szCs w:val="22"/>
        </w:rPr>
        <w:t xml:space="preserve">DENOMINACIÓN DEL COMPONENTE </w:t>
      </w:r>
    </w:p>
    <w:p w14:paraId="1968FF88" w14:textId="3D042A3C" w:rsidR="00EB0734" w:rsidRPr="0000036B" w:rsidRDefault="00EB0734" w:rsidP="009D104E">
      <w:pPr>
        <w:spacing w:before="100" w:beforeAutospacing="1" w:after="100" w:afterAutospacing="1" w:line="264" w:lineRule="auto"/>
        <w:ind w:firstLine="708"/>
        <w:jc w:val="both"/>
        <w:rPr>
          <w:rFonts w:ascii="Arial" w:hAnsi="Arial" w:cs="Arial"/>
          <w:b/>
          <w:sz w:val="22"/>
          <w:szCs w:val="22"/>
        </w:rPr>
      </w:pPr>
      <w:r w:rsidRPr="0000036B">
        <w:rPr>
          <w:rFonts w:ascii="Arial" w:hAnsi="Arial" w:cs="Arial"/>
          <w:sz w:val="22"/>
          <w:szCs w:val="22"/>
        </w:rPr>
        <w:t>Impulso a la PYME</w:t>
      </w:r>
    </w:p>
    <w:p w14:paraId="6C1FBD6D" w14:textId="63D50B9F" w:rsidR="00EB0734" w:rsidRDefault="00EB0734" w:rsidP="00EB0734">
      <w:pPr>
        <w:spacing w:before="100" w:beforeAutospacing="1" w:after="100" w:afterAutospacing="1" w:line="264" w:lineRule="auto"/>
        <w:jc w:val="both"/>
        <w:rPr>
          <w:rFonts w:ascii="Arial" w:hAnsi="Arial" w:cs="Arial"/>
          <w:b/>
          <w:sz w:val="22"/>
          <w:szCs w:val="22"/>
        </w:rPr>
      </w:pPr>
      <w:r w:rsidRPr="00517824">
        <w:rPr>
          <w:rFonts w:ascii="Arial" w:hAnsi="Arial" w:cs="Arial"/>
          <w:b/>
          <w:sz w:val="22"/>
          <w:szCs w:val="22"/>
        </w:rPr>
        <w:t xml:space="preserve">2. </w:t>
      </w:r>
      <w:r w:rsidR="00631991" w:rsidRPr="00517824">
        <w:rPr>
          <w:rFonts w:ascii="Arial" w:hAnsi="Arial" w:cs="Arial"/>
          <w:b/>
          <w:sz w:val="22"/>
          <w:szCs w:val="22"/>
        </w:rPr>
        <w:t>DESCRIPCIÓN GENERAL DEL COMPONENTE</w:t>
      </w:r>
    </w:p>
    <w:p w14:paraId="18B2E135" w14:textId="77777777" w:rsidR="00EB0734" w:rsidRPr="0000036B" w:rsidRDefault="00EB0734" w:rsidP="009D104E">
      <w:pPr>
        <w:spacing w:before="120" w:after="120" w:line="360" w:lineRule="exact"/>
        <w:ind w:firstLine="1134"/>
        <w:jc w:val="both"/>
        <w:rPr>
          <w:rFonts w:ascii="Arial" w:hAnsi="Arial" w:cs="Arial"/>
          <w:sz w:val="22"/>
          <w:szCs w:val="22"/>
        </w:rPr>
      </w:pPr>
      <w:r w:rsidRPr="0000036B">
        <w:rPr>
          <w:rFonts w:ascii="Arial" w:hAnsi="Arial" w:cs="Arial"/>
          <w:sz w:val="22"/>
          <w:szCs w:val="22"/>
        </w:rPr>
        <w:t>Las PYME tienen un papel fundamental en la economía europea, siendo el peso de las PYME en España mayor que en el conjunto de la UE. Teniendo en cuenta el importante segmento de trabajadores autónomos y micro</w:t>
      </w:r>
      <w:r>
        <w:rPr>
          <w:rFonts w:ascii="Arial" w:hAnsi="Arial" w:cs="Arial"/>
          <w:sz w:val="22"/>
          <w:szCs w:val="22"/>
        </w:rPr>
        <w:t xml:space="preserve"> </w:t>
      </w:r>
      <w:r w:rsidRPr="0000036B">
        <w:rPr>
          <w:rFonts w:ascii="Arial" w:hAnsi="Arial" w:cs="Arial"/>
          <w:sz w:val="22"/>
          <w:szCs w:val="22"/>
        </w:rPr>
        <w:t>PYME que componen la economía española es importante impulsar la competitividad de nuestra economía y fomentar el crecimiento y el empleo. Para lograrlo se recogen en este componente un importante grupo de reformas e inversiones orientadas a reforzar el ecosistema empresarial español. Para lo que se promoverán actuaciones en cinco ámbitos estratégicos: emprendimiento, crecimiento, digitalización e innovación, sector del comercio e internalización, que se lograrán:</w:t>
      </w:r>
    </w:p>
    <w:p w14:paraId="2176633B" w14:textId="763F3D18" w:rsidR="00EB0734" w:rsidRDefault="00EB0734" w:rsidP="009D104E">
      <w:pPr>
        <w:pStyle w:val="Prrafodelista"/>
        <w:numPr>
          <w:ilvl w:val="0"/>
          <w:numId w:val="7"/>
        </w:numPr>
        <w:spacing w:before="100" w:beforeAutospacing="1" w:after="100" w:afterAutospacing="1" w:line="264" w:lineRule="auto"/>
        <w:jc w:val="both"/>
        <w:rPr>
          <w:rFonts w:ascii="Arial" w:hAnsi="Arial" w:cs="Arial"/>
          <w:sz w:val="22"/>
          <w:szCs w:val="22"/>
        </w:rPr>
      </w:pPr>
      <w:r w:rsidRPr="009D104E">
        <w:rPr>
          <w:rFonts w:ascii="Arial" w:hAnsi="Arial" w:cs="Arial"/>
          <w:sz w:val="22"/>
          <w:szCs w:val="22"/>
        </w:rPr>
        <w:t xml:space="preserve">Promoviendo un marco regulatorio más favorable, para generar un tejido empresarial más competitivo y </w:t>
      </w:r>
      <w:proofErr w:type="spellStart"/>
      <w:r w:rsidRPr="009D104E">
        <w:rPr>
          <w:rFonts w:ascii="Arial" w:hAnsi="Arial" w:cs="Arial"/>
          <w:sz w:val="22"/>
          <w:szCs w:val="22"/>
        </w:rPr>
        <w:t>resiliente</w:t>
      </w:r>
      <w:proofErr w:type="spellEnd"/>
      <w:r w:rsidRPr="009D104E">
        <w:rPr>
          <w:rFonts w:ascii="Arial" w:hAnsi="Arial" w:cs="Arial"/>
          <w:sz w:val="22"/>
          <w:szCs w:val="22"/>
        </w:rPr>
        <w:t>, así como favorecer la aparición y éxito de nuevas iniciativas emprendedoras.</w:t>
      </w:r>
    </w:p>
    <w:p w14:paraId="7317B9D3" w14:textId="77777777" w:rsidR="00403245" w:rsidRPr="009D104E" w:rsidRDefault="00403245" w:rsidP="009D104E">
      <w:pPr>
        <w:pStyle w:val="Prrafodelista"/>
        <w:spacing w:before="100" w:beforeAutospacing="1" w:after="100" w:afterAutospacing="1" w:line="264" w:lineRule="auto"/>
        <w:jc w:val="both"/>
        <w:rPr>
          <w:rFonts w:ascii="Arial" w:hAnsi="Arial" w:cs="Arial"/>
          <w:sz w:val="22"/>
          <w:szCs w:val="22"/>
        </w:rPr>
      </w:pPr>
    </w:p>
    <w:p w14:paraId="55C99205" w14:textId="7040DA72" w:rsidR="00EB0734" w:rsidRDefault="00EB0734" w:rsidP="009D104E">
      <w:pPr>
        <w:pStyle w:val="Prrafodelista"/>
        <w:numPr>
          <w:ilvl w:val="0"/>
          <w:numId w:val="7"/>
        </w:numPr>
        <w:spacing w:before="100" w:beforeAutospacing="1" w:after="100" w:afterAutospacing="1" w:line="264" w:lineRule="auto"/>
        <w:jc w:val="both"/>
        <w:rPr>
          <w:rFonts w:ascii="Arial" w:hAnsi="Arial" w:cs="Arial"/>
          <w:sz w:val="22"/>
          <w:szCs w:val="22"/>
        </w:rPr>
      </w:pPr>
      <w:r w:rsidRPr="0000036B">
        <w:rPr>
          <w:rFonts w:ascii="Arial" w:hAnsi="Arial" w:cs="Arial"/>
          <w:sz w:val="22"/>
          <w:szCs w:val="22"/>
        </w:rPr>
        <w:t>Eliminando los obstáculos que dificultan el crecimiento de las PYME.</w:t>
      </w:r>
    </w:p>
    <w:p w14:paraId="03093EEE" w14:textId="77777777" w:rsidR="00403245" w:rsidRPr="0000036B" w:rsidRDefault="00403245" w:rsidP="009D104E">
      <w:pPr>
        <w:pStyle w:val="Prrafodelista"/>
        <w:spacing w:before="100" w:beforeAutospacing="1" w:after="100" w:afterAutospacing="1" w:line="264" w:lineRule="auto"/>
        <w:jc w:val="both"/>
        <w:rPr>
          <w:rFonts w:ascii="Arial" w:hAnsi="Arial" w:cs="Arial"/>
          <w:sz w:val="22"/>
          <w:szCs w:val="22"/>
        </w:rPr>
      </w:pPr>
    </w:p>
    <w:p w14:paraId="5051BB06" w14:textId="04ABD865" w:rsidR="00403245" w:rsidRPr="009D104E" w:rsidRDefault="00EB0734" w:rsidP="009D104E">
      <w:pPr>
        <w:pStyle w:val="Prrafodelista"/>
        <w:numPr>
          <w:ilvl w:val="0"/>
          <w:numId w:val="7"/>
        </w:numPr>
        <w:spacing w:before="100" w:beforeAutospacing="1" w:after="100" w:afterAutospacing="1" w:line="264" w:lineRule="auto"/>
        <w:jc w:val="both"/>
        <w:rPr>
          <w:rFonts w:ascii="Arial" w:hAnsi="Arial" w:cs="Arial"/>
          <w:sz w:val="22"/>
          <w:szCs w:val="22"/>
        </w:rPr>
      </w:pPr>
      <w:r w:rsidRPr="0000036B">
        <w:rPr>
          <w:rFonts w:ascii="Arial" w:hAnsi="Arial" w:cs="Arial"/>
          <w:sz w:val="22"/>
          <w:szCs w:val="22"/>
        </w:rPr>
        <w:t xml:space="preserve">Impulsando la creación y crecimiento de las </w:t>
      </w:r>
      <w:proofErr w:type="spellStart"/>
      <w:r w:rsidRPr="0000036B">
        <w:rPr>
          <w:rFonts w:ascii="Arial" w:hAnsi="Arial" w:cs="Arial"/>
          <w:sz w:val="22"/>
          <w:szCs w:val="22"/>
        </w:rPr>
        <w:t>startups</w:t>
      </w:r>
      <w:proofErr w:type="spellEnd"/>
      <w:r w:rsidRPr="0000036B">
        <w:rPr>
          <w:rFonts w:ascii="Arial" w:hAnsi="Arial" w:cs="Arial"/>
          <w:sz w:val="22"/>
          <w:szCs w:val="22"/>
        </w:rPr>
        <w:t>.</w:t>
      </w:r>
    </w:p>
    <w:p w14:paraId="47361AD8" w14:textId="77777777" w:rsidR="00403245" w:rsidRDefault="00403245" w:rsidP="009D104E">
      <w:pPr>
        <w:pStyle w:val="Prrafodelista"/>
        <w:spacing w:before="100" w:beforeAutospacing="1" w:after="100" w:afterAutospacing="1" w:line="264" w:lineRule="auto"/>
        <w:jc w:val="both"/>
        <w:rPr>
          <w:rFonts w:ascii="Arial" w:hAnsi="Arial" w:cs="Arial"/>
          <w:sz w:val="22"/>
          <w:szCs w:val="22"/>
        </w:rPr>
      </w:pPr>
    </w:p>
    <w:p w14:paraId="0CEE8050" w14:textId="4F994D44" w:rsidR="00EB0734" w:rsidRPr="0000036B" w:rsidRDefault="00EB0734" w:rsidP="009D104E">
      <w:pPr>
        <w:pStyle w:val="Prrafodelista"/>
        <w:numPr>
          <w:ilvl w:val="0"/>
          <w:numId w:val="7"/>
        </w:numPr>
        <w:spacing w:before="100" w:beforeAutospacing="1" w:after="100" w:afterAutospacing="1" w:line="264" w:lineRule="auto"/>
        <w:jc w:val="both"/>
        <w:rPr>
          <w:rFonts w:ascii="Arial" w:hAnsi="Arial" w:cs="Arial"/>
          <w:sz w:val="22"/>
          <w:szCs w:val="22"/>
        </w:rPr>
      </w:pPr>
      <w:r w:rsidRPr="0000036B">
        <w:rPr>
          <w:rFonts w:ascii="Arial" w:hAnsi="Arial" w:cs="Arial"/>
          <w:sz w:val="22"/>
          <w:szCs w:val="22"/>
        </w:rPr>
        <w:t>Modernizando los mecanismos de restructuración de empresas para dinamizar la estructura de mercado e impulsar la eficiencia económica.</w:t>
      </w:r>
    </w:p>
    <w:p w14:paraId="1A7E7FD9" w14:textId="77777777" w:rsidR="00403245" w:rsidRDefault="00403245" w:rsidP="009D104E">
      <w:pPr>
        <w:pStyle w:val="Prrafodelista"/>
        <w:spacing w:before="100" w:beforeAutospacing="1" w:after="100" w:afterAutospacing="1" w:line="264" w:lineRule="auto"/>
        <w:jc w:val="both"/>
        <w:rPr>
          <w:rFonts w:ascii="Arial" w:hAnsi="Arial" w:cs="Arial"/>
          <w:sz w:val="22"/>
          <w:szCs w:val="22"/>
        </w:rPr>
      </w:pPr>
    </w:p>
    <w:p w14:paraId="34BD28BF" w14:textId="2672BB0C" w:rsidR="00EB0734" w:rsidRPr="0000036B" w:rsidRDefault="00EB0734" w:rsidP="009D104E">
      <w:pPr>
        <w:pStyle w:val="Prrafodelista"/>
        <w:numPr>
          <w:ilvl w:val="0"/>
          <w:numId w:val="7"/>
        </w:numPr>
        <w:spacing w:before="100" w:beforeAutospacing="1" w:after="100" w:afterAutospacing="1" w:line="264" w:lineRule="auto"/>
        <w:jc w:val="both"/>
        <w:rPr>
          <w:rFonts w:ascii="Arial" w:hAnsi="Arial" w:cs="Arial"/>
          <w:sz w:val="22"/>
          <w:szCs w:val="22"/>
        </w:rPr>
      </w:pPr>
      <w:r w:rsidRPr="0000036B">
        <w:rPr>
          <w:rFonts w:ascii="Arial" w:hAnsi="Arial" w:cs="Arial"/>
          <w:sz w:val="22"/>
          <w:szCs w:val="22"/>
        </w:rPr>
        <w:t>Fomentando el desarrollo de redes empresariales y el aprovechamiento de sinergias, así como la internacionalización de las empresas.</w:t>
      </w:r>
    </w:p>
    <w:p w14:paraId="23077614" w14:textId="77777777" w:rsidR="00403245" w:rsidRDefault="00403245" w:rsidP="009D104E">
      <w:pPr>
        <w:pStyle w:val="Prrafodelista"/>
        <w:spacing w:before="100" w:beforeAutospacing="1" w:after="100" w:afterAutospacing="1" w:line="264" w:lineRule="auto"/>
        <w:jc w:val="both"/>
        <w:rPr>
          <w:rFonts w:ascii="Arial" w:hAnsi="Arial" w:cs="Arial"/>
          <w:sz w:val="22"/>
          <w:szCs w:val="22"/>
        </w:rPr>
      </w:pPr>
    </w:p>
    <w:p w14:paraId="57D0FD41" w14:textId="01FB5C10" w:rsidR="00EB0734" w:rsidRPr="0000036B" w:rsidRDefault="00EB0734" w:rsidP="009D104E">
      <w:pPr>
        <w:pStyle w:val="Prrafodelista"/>
        <w:numPr>
          <w:ilvl w:val="0"/>
          <w:numId w:val="7"/>
        </w:numPr>
        <w:spacing w:before="100" w:beforeAutospacing="1" w:after="100" w:afterAutospacing="1" w:line="264" w:lineRule="auto"/>
        <w:jc w:val="both"/>
        <w:rPr>
          <w:rFonts w:ascii="Arial" w:hAnsi="Arial" w:cs="Arial"/>
          <w:sz w:val="22"/>
          <w:szCs w:val="22"/>
        </w:rPr>
      </w:pPr>
      <w:r w:rsidRPr="0000036B">
        <w:rPr>
          <w:rFonts w:ascii="Arial" w:hAnsi="Arial" w:cs="Arial"/>
          <w:sz w:val="22"/>
          <w:szCs w:val="22"/>
        </w:rPr>
        <w:t>Impulsando el emprendimiento y, en particular, la creación de empresas emergentes altamente innovadoras en el ámbito tecnológico (</w:t>
      </w:r>
      <w:proofErr w:type="spellStart"/>
      <w:r w:rsidRPr="0000036B">
        <w:rPr>
          <w:rFonts w:ascii="Arial" w:hAnsi="Arial" w:cs="Arial"/>
          <w:sz w:val="22"/>
          <w:szCs w:val="22"/>
        </w:rPr>
        <w:t>startups</w:t>
      </w:r>
      <w:proofErr w:type="spellEnd"/>
      <w:r w:rsidRPr="0000036B">
        <w:rPr>
          <w:rFonts w:ascii="Arial" w:hAnsi="Arial" w:cs="Arial"/>
          <w:sz w:val="22"/>
          <w:szCs w:val="22"/>
        </w:rPr>
        <w:t>) e industrial.</w:t>
      </w:r>
    </w:p>
    <w:p w14:paraId="5683F52C" w14:textId="77777777" w:rsidR="00403245" w:rsidRDefault="00403245" w:rsidP="009D104E">
      <w:pPr>
        <w:pStyle w:val="Prrafodelista"/>
        <w:spacing w:before="100" w:beforeAutospacing="1" w:after="100" w:afterAutospacing="1" w:line="264" w:lineRule="auto"/>
        <w:jc w:val="both"/>
        <w:rPr>
          <w:rFonts w:ascii="Arial" w:hAnsi="Arial" w:cs="Arial"/>
          <w:sz w:val="22"/>
          <w:szCs w:val="22"/>
        </w:rPr>
      </w:pPr>
    </w:p>
    <w:p w14:paraId="0790869A" w14:textId="7049B3CF" w:rsidR="00EB0734" w:rsidRPr="0000036B" w:rsidRDefault="00EB0734" w:rsidP="009D104E">
      <w:pPr>
        <w:pStyle w:val="Prrafodelista"/>
        <w:numPr>
          <w:ilvl w:val="0"/>
          <w:numId w:val="7"/>
        </w:numPr>
        <w:spacing w:before="100" w:beforeAutospacing="1" w:after="100" w:afterAutospacing="1" w:line="264" w:lineRule="auto"/>
        <w:jc w:val="both"/>
        <w:rPr>
          <w:rFonts w:ascii="Arial" w:hAnsi="Arial" w:cs="Arial"/>
          <w:sz w:val="22"/>
          <w:szCs w:val="22"/>
        </w:rPr>
      </w:pPr>
      <w:r w:rsidRPr="0000036B">
        <w:rPr>
          <w:rFonts w:ascii="Arial" w:hAnsi="Arial" w:cs="Arial"/>
          <w:sz w:val="22"/>
          <w:szCs w:val="22"/>
        </w:rPr>
        <w:t>Impulsando la capacitación de personas emprendedoras y empresarias.</w:t>
      </w:r>
    </w:p>
    <w:p w14:paraId="7B41FA82" w14:textId="77777777" w:rsidR="00403245" w:rsidRDefault="00403245" w:rsidP="009D104E">
      <w:pPr>
        <w:pStyle w:val="Prrafodelista"/>
        <w:spacing w:before="100" w:beforeAutospacing="1" w:after="100" w:afterAutospacing="1" w:line="264" w:lineRule="auto"/>
        <w:jc w:val="both"/>
        <w:rPr>
          <w:rFonts w:ascii="Arial" w:hAnsi="Arial" w:cs="Arial"/>
          <w:sz w:val="22"/>
          <w:szCs w:val="22"/>
        </w:rPr>
      </w:pPr>
    </w:p>
    <w:p w14:paraId="4E886935" w14:textId="1F618542" w:rsidR="00EB0734" w:rsidRPr="0000036B" w:rsidRDefault="00EB0734" w:rsidP="009D104E">
      <w:pPr>
        <w:pStyle w:val="Prrafodelista"/>
        <w:numPr>
          <w:ilvl w:val="0"/>
          <w:numId w:val="7"/>
        </w:numPr>
        <w:spacing w:before="100" w:beforeAutospacing="1" w:after="100" w:afterAutospacing="1" w:line="264" w:lineRule="auto"/>
        <w:jc w:val="both"/>
        <w:rPr>
          <w:rFonts w:ascii="Arial" w:hAnsi="Arial" w:cs="Arial"/>
          <w:sz w:val="22"/>
          <w:szCs w:val="22"/>
        </w:rPr>
      </w:pPr>
      <w:r w:rsidRPr="0000036B">
        <w:rPr>
          <w:rFonts w:ascii="Arial" w:hAnsi="Arial" w:cs="Arial"/>
          <w:sz w:val="22"/>
          <w:szCs w:val="22"/>
        </w:rPr>
        <w:t>Reforzando los instrumentos de financiación para la creación y crecimiento empresarial.</w:t>
      </w:r>
    </w:p>
    <w:p w14:paraId="480763AD" w14:textId="77777777" w:rsidR="00403245" w:rsidRDefault="00403245" w:rsidP="009D104E">
      <w:pPr>
        <w:pStyle w:val="Prrafodelista"/>
        <w:spacing w:before="100" w:beforeAutospacing="1" w:after="100" w:afterAutospacing="1" w:line="264" w:lineRule="auto"/>
        <w:jc w:val="both"/>
        <w:rPr>
          <w:rFonts w:ascii="Arial" w:hAnsi="Arial" w:cs="Arial"/>
          <w:sz w:val="22"/>
          <w:szCs w:val="22"/>
        </w:rPr>
      </w:pPr>
    </w:p>
    <w:p w14:paraId="6238F6FC" w14:textId="2D343CA5" w:rsidR="00EB0734" w:rsidRPr="0000036B" w:rsidRDefault="00EB0734" w:rsidP="009D104E">
      <w:pPr>
        <w:pStyle w:val="Prrafodelista"/>
        <w:numPr>
          <w:ilvl w:val="0"/>
          <w:numId w:val="7"/>
        </w:numPr>
        <w:spacing w:before="100" w:beforeAutospacing="1" w:after="100" w:afterAutospacing="1" w:line="264" w:lineRule="auto"/>
        <w:jc w:val="both"/>
        <w:rPr>
          <w:rFonts w:ascii="Arial" w:hAnsi="Arial" w:cs="Arial"/>
          <w:sz w:val="22"/>
          <w:szCs w:val="22"/>
        </w:rPr>
      </w:pPr>
      <w:r w:rsidRPr="0000036B">
        <w:rPr>
          <w:rFonts w:ascii="Arial" w:hAnsi="Arial" w:cs="Arial"/>
          <w:sz w:val="22"/>
          <w:szCs w:val="22"/>
        </w:rPr>
        <w:t xml:space="preserve">Abordando un plan masivo de digitalización, con una aproximación horizontal (para proporcionar un paquete básico de digitalización a un porcentaje importante del tejido </w:t>
      </w:r>
      <w:r w:rsidRPr="0000036B">
        <w:rPr>
          <w:rFonts w:ascii="Arial" w:hAnsi="Arial" w:cs="Arial"/>
          <w:sz w:val="22"/>
          <w:szCs w:val="22"/>
        </w:rPr>
        <w:lastRenderedPageBreak/>
        <w:t>de PYME) y vertical (para impulsar la digitalización de procesos y la innovación tecnológica en las empresas).</w:t>
      </w:r>
    </w:p>
    <w:p w14:paraId="6CB709D8" w14:textId="77777777" w:rsidR="00403245" w:rsidRDefault="00403245" w:rsidP="009D104E">
      <w:pPr>
        <w:pStyle w:val="Prrafodelista"/>
        <w:spacing w:before="100" w:beforeAutospacing="1" w:after="100" w:afterAutospacing="1" w:line="264" w:lineRule="auto"/>
        <w:jc w:val="both"/>
        <w:rPr>
          <w:rFonts w:ascii="Arial" w:hAnsi="Arial" w:cs="Arial"/>
          <w:sz w:val="22"/>
          <w:szCs w:val="22"/>
        </w:rPr>
      </w:pPr>
    </w:p>
    <w:p w14:paraId="3E680E7E" w14:textId="7AB78004" w:rsidR="00EB0734" w:rsidRPr="009D104E" w:rsidRDefault="00EB0734" w:rsidP="009D104E">
      <w:pPr>
        <w:pStyle w:val="Prrafodelista"/>
        <w:numPr>
          <w:ilvl w:val="0"/>
          <w:numId w:val="7"/>
        </w:numPr>
        <w:spacing w:before="100" w:beforeAutospacing="1" w:after="100" w:afterAutospacing="1" w:line="264" w:lineRule="auto"/>
        <w:jc w:val="both"/>
        <w:rPr>
          <w:rFonts w:ascii="Arial" w:hAnsi="Arial" w:cs="Arial"/>
          <w:sz w:val="22"/>
          <w:szCs w:val="22"/>
        </w:rPr>
      </w:pPr>
      <w:r w:rsidRPr="009D104E">
        <w:rPr>
          <w:rFonts w:ascii="Arial" w:hAnsi="Arial" w:cs="Arial"/>
          <w:sz w:val="22"/>
          <w:szCs w:val="22"/>
        </w:rPr>
        <w:t>Mejorando su eficiencia en el uso de la energía y los recursos, e incorporando energías renovables para contribuir al objetivo del Acuerdo de Paris.</w:t>
      </w:r>
    </w:p>
    <w:p w14:paraId="21E0C158" w14:textId="77777777" w:rsidR="00403245" w:rsidRDefault="00403245" w:rsidP="009D104E">
      <w:pPr>
        <w:pStyle w:val="Prrafodelista"/>
        <w:spacing w:before="100" w:beforeAutospacing="1" w:after="100" w:afterAutospacing="1" w:line="264" w:lineRule="auto"/>
        <w:jc w:val="both"/>
        <w:rPr>
          <w:rFonts w:ascii="Arial" w:hAnsi="Arial" w:cs="Arial"/>
          <w:sz w:val="22"/>
          <w:szCs w:val="22"/>
        </w:rPr>
      </w:pPr>
    </w:p>
    <w:p w14:paraId="3900D5A9" w14:textId="6D5646A3" w:rsidR="00EB0734" w:rsidRPr="009D104E" w:rsidRDefault="00EB0734" w:rsidP="009D104E">
      <w:pPr>
        <w:pStyle w:val="Prrafodelista"/>
        <w:numPr>
          <w:ilvl w:val="0"/>
          <w:numId w:val="7"/>
        </w:numPr>
        <w:spacing w:before="100" w:beforeAutospacing="1" w:after="100" w:afterAutospacing="1" w:line="264" w:lineRule="auto"/>
        <w:jc w:val="both"/>
        <w:rPr>
          <w:rFonts w:ascii="Arial" w:hAnsi="Arial" w:cs="Arial"/>
          <w:sz w:val="22"/>
          <w:szCs w:val="22"/>
        </w:rPr>
      </w:pPr>
      <w:r w:rsidRPr="009D104E">
        <w:rPr>
          <w:rFonts w:ascii="Arial" w:hAnsi="Arial" w:cs="Arial"/>
          <w:sz w:val="22"/>
          <w:szCs w:val="22"/>
        </w:rPr>
        <w:t>Identificando los riesgos derivados del cambio climático y promoviendo la adopción de medidas de adaptación.</w:t>
      </w:r>
    </w:p>
    <w:p w14:paraId="6973E6B0" w14:textId="7F2BCC11" w:rsidR="00EB0734" w:rsidRDefault="00EB0734" w:rsidP="00EB0734">
      <w:pPr>
        <w:spacing w:before="100" w:beforeAutospacing="1" w:after="100" w:afterAutospacing="1" w:line="264" w:lineRule="auto"/>
        <w:jc w:val="both"/>
        <w:rPr>
          <w:rFonts w:ascii="Arial" w:hAnsi="Arial" w:cs="Arial"/>
          <w:b/>
          <w:sz w:val="22"/>
          <w:szCs w:val="22"/>
        </w:rPr>
      </w:pPr>
      <w:r w:rsidRPr="00517824">
        <w:rPr>
          <w:rFonts w:ascii="Arial" w:hAnsi="Arial" w:cs="Arial"/>
          <w:b/>
          <w:sz w:val="22"/>
          <w:szCs w:val="22"/>
        </w:rPr>
        <w:t xml:space="preserve">3. </w:t>
      </w:r>
      <w:r w:rsidR="00631991" w:rsidRPr="00517824">
        <w:rPr>
          <w:rFonts w:ascii="Arial" w:hAnsi="Arial" w:cs="Arial"/>
          <w:b/>
          <w:sz w:val="22"/>
          <w:szCs w:val="22"/>
        </w:rPr>
        <w:t>PRINCIPALES OBJETIVOS DEL COMPONENTE</w:t>
      </w:r>
    </w:p>
    <w:p w14:paraId="1E65E8AC" w14:textId="4E40AB4D" w:rsidR="00EB0734" w:rsidRPr="0000036B" w:rsidRDefault="00EB0734" w:rsidP="009D104E">
      <w:pPr>
        <w:spacing w:before="120" w:after="120" w:line="360" w:lineRule="exact"/>
        <w:ind w:firstLine="1134"/>
        <w:jc w:val="both"/>
        <w:rPr>
          <w:rFonts w:ascii="Arial" w:hAnsi="Arial" w:cs="Arial"/>
          <w:sz w:val="22"/>
          <w:szCs w:val="22"/>
        </w:rPr>
      </w:pPr>
      <w:r w:rsidRPr="0000036B">
        <w:rPr>
          <w:rFonts w:ascii="Arial" w:hAnsi="Arial" w:cs="Arial"/>
          <w:sz w:val="22"/>
          <w:szCs w:val="22"/>
        </w:rPr>
        <w:t>El Componente 13 de Impulso a la PYME desarrolla inversiones y reformas para lograr los siguientes grandes objetivos:</w:t>
      </w:r>
    </w:p>
    <w:p w14:paraId="469BD631" w14:textId="77777777" w:rsidR="00EB0734" w:rsidRPr="0000036B" w:rsidRDefault="00EB0734" w:rsidP="00EB0734">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1: Impulsar el emprendimiento</w:t>
      </w:r>
    </w:p>
    <w:p w14:paraId="6374E91F" w14:textId="77777777" w:rsidR="00EB0734" w:rsidRPr="0000036B" w:rsidRDefault="00EB0734" w:rsidP="00EB0734">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2: Impulsar el crecimiento empresarial</w:t>
      </w:r>
    </w:p>
    <w:p w14:paraId="17202381" w14:textId="77777777" w:rsidR="00EB0734" w:rsidRPr="0000036B" w:rsidRDefault="00EB0734" w:rsidP="00EB0734">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3: Facilitar la transición digital e impulsar la innovación empresarial</w:t>
      </w:r>
    </w:p>
    <w:p w14:paraId="46FECC27" w14:textId="77777777" w:rsidR="00EB0734" w:rsidRPr="0000036B" w:rsidRDefault="00EB0734" w:rsidP="00EB0734">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4: Impulsar el sector del comercio y</w:t>
      </w:r>
    </w:p>
    <w:p w14:paraId="37EAC82A" w14:textId="77777777" w:rsidR="00EB0734" w:rsidRPr="0000036B" w:rsidRDefault="00EB0734" w:rsidP="00EB0734">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5: Promover la internacionalización</w:t>
      </w:r>
    </w:p>
    <w:p w14:paraId="450DBE7C" w14:textId="77777777" w:rsidR="00EB0734" w:rsidRPr="0000036B" w:rsidRDefault="00EB0734" w:rsidP="00EB0734">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6 (transversal): En todos los objetivos anteriores se contribuirá a la reducción de emisiones, al uso eficiente de los recursos y al fortalecimiento de la resiliencia climática.</w:t>
      </w:r>
    </w:p>
    <w:p w14:paraId="427284EC" w14:textId="77777777" w:rsidR="00517824" w:rsidRPr="00517824" w:rsidRDefault="00517824" w:rsidP="008B3CA0">
      <w:pPr>
        <w:spacing w:before="100"/>
        <w:rPr>
          <w:rFonts w:ascii="Arial" w:hAnsi="Arial" w:cs="Arial"/>
          <w:sz w:val="22"/>
          <w:szCs w:val="22"/>
        </w:rPr>
      </w:pPr>
    </w:p>
    <w:p w14:paraId="3E623C0F" w14:textId="21F87E05" w:rsidR="00517824" w:rsidRDefault="00517824" w:rsidP="008B3CA0">
      <w:pPr>
        <w:spacing w:before="100"/>
        <w:rPr>
          <w:rFonts w:ascii="Arial" w:hAnsi="Arial" w:cs="Arial"/>
          <w:b/>
          <w:sz w:val="22"/>
          <w:szCs w:val="22"/>
        </w:rPr>
      </w:pPr>
      <w:r w:rsidRPr="00517824">
        <w:rPr>
          <w:rFonts w:ascii="Arial" w:hAnsi="Arial" w:cs="Arial"/>
          <w:b/>
          <w:sz w:val="22"/>
          <w:szCs w:val="22"/>
        </w:rPr>
        <w:t xml:space="preserve">4. </w:t>
      </w:r>
      <w:r w:rsidR="00631991" w:rsidRPr="00517824">
        <w:rPr>
          <w:rFonts w:ascii="Arial" w:hAnsi="Arial" w:cs="Arial"/>
          <w:b/>
          <w:sz w:val="22"/>
          <w:szCs w:val="22"/>
        </w:rPr>
        <w:t>DESCRIPCIÓN DE LA INVERSIÓN</w:t>
      </w:r>
    </w:p>
    <w:p w14:paraId="237AAD6D" w14:textId="145FD50C" w:rsidR="00EB0734" w:rsidRPr="00341279" w:rsidRDefault="00EB0734" w:rsidP="00EB0734">
      <w:pPr>
        <w:pStyle w:val="Prrafodelista"/>
        <w:numPr>
          <w:ilvl w:val="0"/>
          <w:numId w:val="6"/>
        </w:numPr>
        <w:autoSpaceDE w:val="0"/>
        <w:autoSpaceDN w:val="0"/>
        <w:adjustRightInd w:val="0"/>
        <w:spacing w:before="100" w:beforeAutospacing="1" w:after="100" w:afterAutospacing="1" w:line="264" w:lineRule="auto"/>
        <w:jc w:val="both"/>
        <w:rPr>
          <w:rFonts w:ascii="Arial" w:hAnsi="Arial" w:cs="Arial"/>
          <w:sz w:val="22"/>
          <w:szCs w:val="22"/>
        </w:rPr>
      </w:pPr>
      <w:r w:rsidRPr="009D104E">
        <w:rPr>
          <w:rFonts w:ascii="Arial" w:hAnsi="Arial" w:cs="Arial"/>
          <w:sz w:val="22"/>
          <w:szCs w:val="22"/>
        </w:rPr>
        <w:t xml:space="preserve">Programa de apoyo a los “Digital </w:t>
      </w:r>
      <w:proofErr w:type="spellStart"/>
      <w:r w:rsidRPr="009D104E">
        <w:rPr>
          <w:rFonts w:ascii="Arial" w:hAnsi="Arial" w:cs="Arial"/>
          <w:sz w:val="22"/>
          <w:szCs w:val="22"/>
        </w:rPr>
        <w:t>Innovation</w:t>
      </w:r>
      <w:proofErr w:type="spellEnd"/>
      <w:r w:rsidRPr="009D104E">
        <w:rPr>
          <w:rFonts w:ascii="Arial" w:hAnsi="Arial" w:cs="Arial"/>
          <w:sz w:val="22"/>
          <w:szCs w:val="22"/>
        </w:rPr>
        <w:t xml:space="preserve"> </w:t>
      </w:r>
      <w:proofErr w:type="spellStart"/>
      <w:r w:rsidRPr="009D104E">
        <w:rPr>
          <w:rFonts w:ascii="Arial" w:hAnsi="Arial" w:cs="Arial"/>
          <w:sz w:val="22"/>
          <w:szCs w:val="22"/>
        </w:rPr>
        <w:t>Hubs</w:t>
      </w:r>
      <w:proofErr w:type="spellEnd"/>
      <w:r w:rsidRPr="009D104E">
        <w:rPr>
          <w:rFonts w:ascii="Arial" w:hAnsi="Arial" w:cs="Arial"/>
          <w:sz w:val="22"/>
          <w:szCs w:val="22"/>
        </w:rPr>
        <w:t>” (Programa DIH)</w:t>
      </w:r>
    </w:p>
    <w:p w14:paraId="3319CD3B" w14:textId="6A8239D3" w:rsidR="00A70333" w:rsidRPr="00EB0734" w:rsidRDefault="00A70333" w:rsidP="009D104E">
      <w:pPr>
        <w:spacing w:before="120" w:after="120" w:line="360" w:lineRule="exact"/>
        <w:ind w:firstLine="1134"/>
        <w:jc w:val="both"/>
        <w:rPr>
          <w:rFonts w:ascii="Arial" w:hAnsi="Arial" w:cs="Arial"/>
          <w:sz w:val="22"/>
          <w:szCs w:val="22"/>
        </w:rPr>
      </w:pPr>
      <w:r w:rsidRPr="00EB0734">
        <w:rPr>
          <w:rFonts w:ascii="Arial" w:hAnsi="Arial" w:cs="Arial"/>
          <w:sz w:val="22"/>
          <w:szCs w:val="22"/>
        </w:rPr>
        <w:t xml:space="preserve">Se trata de un Programa de apoyo a los Digital </w:t>
      </w:r>
      <w:proofErr w:type="spellStart"/>
      <w:r w:rsidRPr="00EB0734">
        <w:rPr>
          <w:rFonts w:ascii="Arial" w:hAnsi="Arial" w:cs="Arial"/>
          <w:sz w:val="22"/>
          <w:szCs w:val="22"/>
        </w:rPr>
        <w:t>Innovation</w:t>
      </w:r>
      <w:proofErr w:type="spellEnd"/>
      <w:r w:rsidRPr="00EB0734">
        <w:rPr>
          <w:rFonts w:ascii="Arial" w:hAnsi="Arial" w:cs="Arial"/>
          <w:sz w:val="22"/>
          <w:szCs w:val="22"/>
        </w:rPr>
        <w:t xml:space="preserve"> </w:t>
      </w:r>
      <w:proofErr w:type="spellStart"/>
      <w:r w:rsidRPr="00EB0734">
        <w:rPr>
          <w:rFonts w:ascii="Arial" w:hAnsi="Arial" w:cs="Arial"/>
          <w:sz w:val="22"/>
          <w:szCs w:val="22"/>
        </w:rPr>
        <w:t>Hubs</w:t>
      </w:r>
      <w:proofErr w:type="spellEnd"/>
      <w:r w:rsidRPr="00EB0734">
        <w:rPr>
          <w:rFonts w:ascii="Arial" w:hAnsi="Arial" w:cs="Arial"/>
          <w:sz w:val="22"/>
          <w:szCs w:val="22"/>
        </w:rPr>
        <w:t xml:space="preserve"> (DIH), como estructuras de soporte que ayudan a las empresas a convertirse en más competitivas, a través de la mejora de sus procesos de negocio y productivos a través del uso intensivo de las tecnologías digitales. El Programa de apoyo a los DIH estará orientado al desarrollo de servicios de asesoramiento y pruebas de concepto para que pymes puedan probar la tecnología disruptivas que impulse cada DIH.</w:t>
      </w:r>
      <w:r w:rsidR="00EB0734">
        <w:rPr>
          <w:rFonts w:ascii="Arial" w:hAnsi="Arial" w:cs="Arial"/>
          <w:sz w:val="22"/>
          <w:szCs w:val="22"/>
        </w:rPr>
        <w:t xml:space="preserve"> Cuenta con un presupuesto global de 37,6 M€</w:t>
      </w:r>
      <w:r w:rsidR="00505568">
        <w:rPr>
          <w:rFonts w:ascii="Arial" w:hAnsi="Arial" w:cs="Arial"/>
          <w:sz w:val="22"/>
          <w:szCs w:val="22"/>
        </w:rPr>
        <w:t>.</w:t>
      </w:r>
    </w:p>
    <w:p w14:paraId="2E30478A" w14:textId="618695B7" w:rsidR="00EB0734" w:rsidRPr="00341279" w:rsidRDefault="00EB0734" w:rsidP="00EB0734">
      <w:pPr>
        <w:pStyle w:val="Prrafodelista"/>
        <w:numPr>
          <w:ilvl w:val="0"/>
          <w:numId w:val="6"/>
        </w:numPr>
        <w:autoSpaceDE w:val="0"/>
        <w:autoSpaceDN w:val="0"/>
        <w:adjustRightInd w:val="0"/>
        <w:spacing w:before="100" w:beforeAutospacing="1" w:after="100" w:afterAutospacing="1" w:line="264" w:lineRule="auto"/>
        <w:jc w:val="both"/>
        <w:rPr>
          <w:rFonts w:ascii="Arial" w:hAnsi="Arial" w:cs="Arial"/>
          <w:sz w:val="22"/>
          <w:szCs w:val="22"/>
        </w:rPr>
      </w:pPr>
      <w:r w:rsidRPr="009D104E">
        <w:rPr>
          <w:rFonts w:ascii="Arial" w:hAnsi="Arial" w:cs="Arial"/>
          <w:sz w:val="22"/>
          <w:szCs w:val="22"/>
        </w:rPr>
        <w:t>Programa de apoyo a las Agrupaciones Empresariales Innovadoras.</w:t>
      </w:r>
    </w:p>
    <w:p w14:paraId="4145D13E" w14:textId="02ED73DB" w:rsidR="001877ED" w:rsidRDefault="00EB0734" w:rsidP="009D104E">
      <w:pPr>
        <w:spacing w:before="120" w:after="120" w:line="360" w:lineRule="exact"/>
        <w:ind w:firstLine="1134"/>
        <w:jc w:val="both"/>
        <w:rPr>
          <w:rFonts w:ascii="Arial" w:hAnsi="Arial" w:cs="Arial"/>
          <w:sz w:val="22"/>
          <w:szCs w:val="22"/>
        </w:rPr>
      </w:pPr>
      <w:r w:rsidRPr="00EB0734">
        <w:rPr>
          <w:rFonts w:ascii="Arial" w:hAnsi="Arial" w:cs="Arial"/>
          <w:sz w:val="22"/>
          <w:szCs w:val="22"/>
        </w:rPr>
        <w:t xml:space="preserve">Se </w:t>
      </w:r>
      <w:r>
        <w:rPr>
          <w:rFonts w:ascii="Arial" w:hAnsi="Arial" w:cs="Arial"/>
          <w:sz w:val="22"/>
          <w:szCs w:val="22"/>
        </w:rPr>
        <w:t>pretende apoyar</w:t>
      </w:r>
      <w:r w:rsidRPr="00EB0734">
        <w:rPr>
          <w:rFonts w:ascii="Arial" w:hAnsi="Arial" w:cs="Arial"/>
          <w:sz w:val="22"/>
          <w:szCs w:val="22"/>
        </w:rPr>
        <w:t xml:space="preserve"> a las Agrupaciones Empresariales Innovadoras (</w:t>
      </w:r>
      <w:proofErr w:type="spellStart"/>
      <w:r w:rsidRPr="00EB0734">
        <w:rPr>
          <w:rFonts w:ascii="Arial" w:hAnsi="Arial" w:cs="Arial"/>
          <w:sz w:val="22"/>
          <w:szCs w:val="22"/>
        </w:rPr>
        <w:t>AEIs</w:t>
      </w:r>
      <w:proofErr w:type="spellEnd"/>
      <w:r w:rsidRPr="00EB0734">
        <w:rPr>
          <w:rFonts w:ascii="Arial" w:hAnsi="Arial" w:cs="Arial"/>
          <w:sz w:val="22"/>
          <w:szCs w:val="22"/>
        </w:rPr>
        <w:t xml:space="preserve">) como estructuras de soporte que ayudan a las pequeñas y medianas empresas a convertirse en </w:t>
      </w:r>
      <w:r w:rsidRPr="00EB0734">
        <w:rPr>
          <w:rFonts w:ascii="Arial" w:hAnsi="Arial" w:cs="Arial"/>
          <w:sz w:val="22"/>
          <w:szCs w:val="22"/>
        </w:rPr>
        <w:lastRenderedPageBreak/>
        <w:t>más competitivas, a través de proyectos colaborativos de investigación industrial, desarrollo e innovación.</w:t>
      </w:r>
      <w:r>
        <w:rPr>
          <w:rFonts w:ascii="Arial" w:hAnsi="Arial" w:cs="Arial"/>
          <w:sz w:val="22"/>
          <w:szCs w:val="22"/>
        </w:rPr>
        <w:t xml:space="preserve"> Cuenta con un presupuesto gl</w:t>
      </w:r>
      <w:r w:rsidR="00505568">
        <w:rPr>
          <w:rFonts w:ascii="Arial" w:hAnsi="Arial" w:cs="Arial"/>
          <w:sz w:val="22"/>
          <w:szCs w:val="22"/>
        </w:rPr>
        <w:t>obal de 115</w:t>
      </w:r>
      <w:r>
        <w:rPr>
          <w:rFonts w:ascii="Arial" w:hAnsi="Arial" w:cs="Arial"/>
          <w:sz w:val="22"/>
          <w:szCs w:val="22"/>
        </w:rPr>
        <w:t xml:space="preserve"> M€</w:t>
      </w:r>
      <w:r w:rsidR="00505568">
        <w:rPr>
          <w:rFonts w:ascii="Arial" w:hAnsi="Arial" w:cs="Arial"/>
          <w:sz w:val="22"/>
          <w:szCs w:val="22"/>
        </w:rPr>
        <w:t>.</w:t>
      </w:r>
    </w:p>
    <w:p w14:paraId="71444A3C" w14:textId="77777777" w:rsidR="00517824" w:rsidRPr="00517824" w:rsidRDefault="00517824" w:rsidP="008B3CA0">
      <w:pPr>
        <w:spacing w:before="100"/>
        <w:rPr>
          <w:rFonts w:ascii="Arial" w:hAnsi="Arial" w:cs="Arial"/>
          <w:sz w:val="22"/>
          <w:szCs w:val="22"/>
        </w:rPr>
      </w:pPr>
    </w:p>
    <w:p w14:paraId="63E0DA14" w14:textId="55073F83" w:rsidR="00517824" w:rsidRDefault="00517824" w:rsidP="008B3CA0">
      <w:pPr>
        <w:spacing w:before="100"/>
        <w:rPr>
          <w:rFonts w:ascii="Arial" w:hAnsi="Arial" w:cs="Arial"/>
          <w:b/>
          <w:sz w:val="22"/>
          <w:szCs w:val="22"/>
        </w:rPr>
      </w:pPr>
      <w:r w:rsidRPr="00517824">
        <w:rPr>
          <w:rFonts w:ascii="Arial" w:hAnsi="Arial" w:cs="Arial"/>
          <w:b/>
          <w:sz w:val="22"/>
          <w:szCs w:val="22"/>
        </w:rPr>
        <w:t xml:space="preserve">5. </w:t>
      </w:r>
      <w:r w:rsidR="00631991" w:rsidRPr="00517824">
        <w:rPr>
          <w:rFonts w:ascii="Arial" w:hAnsi="Arial" w:cs="Arial"/>
          <w:b/>
          <w:sz w:val="22"/>
          <w:szCs w:val="22"/>
        </w:rPr>
        <w:t>COSTE DE LA INVERSIÓN Y DISTRIBUCIÓN ANUALIZADA</w:t>
      </w:r>
    </w:p>
    <w:p w14:paraId="54968749" w14:textId="77777777" w:rsidR="00EB0734" w:rsidRPr="00341279" w:rsidRDefault="00EB0734" w:rsidP="00403245">
      <w:pPr>
        <w:pStyle w:val="Prrafodelista"/>
        <w:numPr>
          <w:ilvl w:val="0"/>
          <w:numId w:val="6"/>
        </w:numPr>
        <w:autoSpaceDE w:val="0"/>
        <w:autoSpaceDN w:val="0"/>
        <w:adjustRightInd w:val="0"/>
        <w:spacing w:before="100" w:beforeAutospacing="1" w:after="100" w:afterAutospacing="1" w:line="264" w:lineRule="auto"/>
        <w:jc w:val="both"/>
        <w:rPr>
          <w:rFonts w:ascii="Arial" w:hAnsi="Arial" w:cs="Arial"/>
          <w:sz w:val="22"/>
          <w:szCs w:val="22"/>
        </w:rPr>
      </w:pPr>
      <w:r w:rsidRPr="009D104E">
        <w:rPr>
          <w:rFonts w:ascii="Arial" w:hAnsi="Arial" w:cs="Arial"/>
          <w:sz w:val="22"/>
          <w:szCs w:val="22"/>
        </w:rPr>
        <w:t xml:space="preserve">Programa de apoyo a los “Digital </w:t>
      </w:r>
      <w:proofErr w:type="spellStart"/>
      <w:r w:rsidRPr="009D104E">
        <w:rPr>
          <w:rFonts w:ascii="Arial" w:hAnsi="Arial" w:cs="Arial"/>
          <w:sz w:val="22"/>
          <w:szCs w:val="22"/>
        </w:rPr>
        <w:t>Innovation</w:t>
      </w:r>
      <w:proofErr w:type="spellEnd"/>
      <w:r w:rsidRPr="009D104E">
        <w:rPr>
          <w:rFonts w:ascii="Arial" w:hAnsi="Arial" w:cs="Arial"/>
          <w:sz w:val="22"/>
          <w:szCs w:val="22"/>
        </w:rPr>
        <w:t xml:space="preserve"> </w:t>
      </w:r>
      <w:proofErr w:type="spellStart"/>
      <w:r w:rsidRPr="009D104E">
        <w:rPr>
          <w:rFonts w:ascii="Arial" w:hAnsi="Arial" w:cs="Arial"/>
          <w:sz w:val="22"/>
          <w:szCs w:val="22"/>
        </w:rPr>
        <w:t>Hubs</w:t>
      </w:r>
      <w:proofErr w:type="spellEnd"/>
      <w:r w:rsidRPr="009D104E">
        <w:rPr>
          <w:rFonts w:ascii="Arial" w:hAnsi="Arial" w:cs="Arial"/>
          <w:sz w:val="22"/>
          <w:szCs w:val="22"/>
        </w:rPr>
        <w:t>” (Programa DIH)</w:t>
      </w:r>
    </w:p>
    <w:p w14:paraId="79494932" w14:textId="6E0AD74B" w:rsidR="00EB0734" w:rsidRPr="009D104E" w:rsidRDefault="00341279" w:rsidP="009D104E">
      <w:pPr>
        <w:spacing w:before="120" w:after="120" w:line="360" w:lineRule="exact"/>
        <w:ind w:left="6732" w:firstLine="348"/>
        <w:jc w:val="both"/>
        <w:rPr>
          <w:rFonts w:ascii="Arial" w:hAnsi="Arial" w:cs="Arial"/>
          <w:sz w:val="22"/>
          <w:szCs w:val="22"/>
        </w:rPr>
      </w:pPr>
      <w:r w:rsidRPr="009D104E">
        <w:rPr>
          <w:rFonts w:ascii="Arial" w:hAnsi="Arial" w:cs="Arial"/>
          <w:b/>
          <w:i/>
          <w:sz w:val="18"/>
          <w:szCs w:val="18"/>
        </w:rPr>
        <w:t>(Miles de euros</w:t>
      </w:r>
      <w:r w:rsidRPr="009D104E">
        <w:rPr>
          <w:rFonts w:ascii="Arial" w:hAnsi="Arial" w:cs="Arial"/>
          <w:b/>
          <w:i/>
          <w:sz w:val="22"/>
          <w:szCs w:val="22"/>
        </w:rPr>
        <w:t>)</w:t>
      </w:r>
    </w:p>
    <w:tbl>
      <w:tblPr>
        <w:tblStyle w:val="Tablaconcuadrcula"/>
        <w:tblW w:w="0" w:type="auto"/>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EB0734" w:rsidRPr="00EB0734" w14:paraId="61C6771C" w14:textId="77777777" w:rsidTr="00341279">
        <w:trPr>
          <w:trHeight w:val="337"/>
          <w:tblHeader/>
          <w:jc w:val="center"/>
        </w:trPr>
        <w:tc>
          <w:tcPr>
            <w:tcW w:w="2379" w:type="dxa"/>
            <w:vAlign w:val="center"/>
          </w:tcPr>
          <w:p w14:paraId="6BF6F46C" w14:textId="77777777" w:rsidR="00A70333" w:rsidRPr="00EB0734" w:rsidRDefault="00A70333" w:rsidP="00341279">
            <w:pPr>
              <w:ind w:left="31"/>
              <w:rPr>
                <w:rFonts w:ascii="Arial" w:hAnsi="Arial" w:cs="Arial"/>
                <w:b/>
                <w:sz w:val="18"/>
                <w:szCs w:val="18"/>
              </w:rPr>
            </w:pPr>
            <w:proofErr w:type="spellStart"/>
            <w:r w:rsidRPr="00EB0734">
              <w:rPr>
                <w:rFonts w:ascii="Arial" w:hAnsi="Arial" w:cs="Arial"/>
                <w:b/>
                <w:sz w:val="18"/>
                <w:szCs w:val="18"/>
              </w:rPr>
              <w:t>Periodificación</w:t>
            </w:r>
            <w:proofErr w:type="spellEnd"/>
          </w:p>
        </w:tc>
        <w:tc>
          <w:tcPr>
            <w:tcW w:w="1037" w:type="dxa"/>
            <w:vAlign w:val="center"/>
          </w:tcPr>
          <w:p w14:paraId="7C0BCD37" w14:textId="77777777" w:rsidR="00A70333" w:rsidRPr="00EB0734" w:rsidRDefault="00A70333" w:rsidP="00341279">
            <w:pPr>
              <w:ind w:left="-83"/>
              <w:jc w:val="right"/>
              <w:rPr>
                <w:rFonts w:ascii="Arial" w:hAnsi="Arial" w:cs="Arial"/>
                <w:b/>
                <w:sz w:val="18"/>
                <w:szCs w:val="18"/>
              </w:rPr>
            </w:pPr>
            <w:r w:rsidRPr="00EB0734">
              <w:rPr>
                <w:rFonts w:ascii="Arial" w:hAnsi="Arial" w:cs="Arial"/>
                <w:b/>
                <w:sz w:val="18"/>
                <w:szCs w:val="18"/>
              </w:rPr>
              <w:t>2020</w:t>
            </w:r>
          </w:p>
        </w:tc>
        <w:tc>
          <w:tcPr>
            <w:tcW w:w="988" w:type="dxa"/>
            <w:vAlign w:val="center"/>
          </w:tcPr>
          <w:p w14:paraId="6BCCAC17" w14:textId="77777777" w:rsidR="00A70333" w:rsidRPr="00EB0734" w:rsidRDefault="00A70333" w:rsidP="00341279">
            <w:pPr>
              <w:ind w:left="-83"/>
              <w:jc w:val="right"/>
              <w:rPr>
                <w:rFonts w:ascii="Arial" w:hAnsi="Arial" w:cs="Arial"/>
                <w:b/>
                <w:sz w:val="18"/>
                <w:szCs w:val="18"/>
              </w:rPr>
            </w:pPr>
            <w:r w:rsidRPr="00EB0734">
              <w:rPr>
                <w:rFonts w:ascii="Arial" w:hAnsi="Arial" w:cs="Arial"/>
                <w:b/>
                <w:sz w:val="18"/>
                <w:szCs w:val="18"/>
              </w:rPr>
              <w:t>2021</w:t>
            </w:r>
          </w:p>
        </w:tc>
        <w:tc>
          <w:tcPr>
            <w:tcW w:w="987" w:type="dxa"/>
            <w:vAlign w:val="center"/>
          </w:tcPr>
          <w:p w14:paraId="25F2EAF7" w14:textId="77777777" w:rsidR="00A70333" w:rsidRPr="00EB0734" w:rsidRDefault="00A70333" w:rsidP="00341279">
            <w:pPr>
              <w:ind w:left="-83"/>
              <w:jc w:val="right"/>
              <w:rPr>
                <w:rFonts w:ascii="Arial" w:hAnsi="Arial" w:cs="Arial"/>
                <w:b/>
                <w:sz w:val="18"/>
                <w:szCs w:val="18"/>
              </w:rPr>
            </w:pPr>
            <w:r w:rsidRPr="00EB0734">
              <w:rPr>
                <w:rFonts w:ascii="Arial" w:hAnsi="Arial" w:cs="Arial"/>
                <w:b/>
                <w:sz w:val="18"/>
                <w:szCs w:val="18"/>
              </w:rPr>
              <w:t>2022</w:t>
            </w:r>
          </w:p>
        </w:tc>
        <w:tc>
          <w:tcPr>
            <w:tcW w:w="987" w:type="dxa"/>
            <w:vAlign w:val="center"/>
          </w:tcPr>
          <w:p w14:paraId="732CBBE7" w14:textId="77777777" w:rsidR="00A70333" w:rsidRPr="00EB0734" w:rsidRDefault="00A70333" w:rsidP="00341279">
            <w:pPr>
              <w:ind w:left="-83"/>
              <w:jc w:val="right"/>
              <w:rPr>
                <w:rFonts w:ascii="Arial" w:hAnsi="Arial" w:cs="Arial"/>
                <w:b/>
                <w:sz w:val="18"/>
                <w:szCs w:val="18"/>
              </w:rPr>
            </w:pPr>
            <w:r w:rsidRPr="00EB0734">
              <w:rPr>
                <w:rFonts w:ascii="Arial" w:hAnsi="Arial" w:cs="Arial"/>
                <w:b/>
                <w:sz w:val="18"/>
                <w:szCs w:val="18"/>
              </w:rPr>
              <w:t>2023</w:t>
            </w:r>
          </w:p>
        </w:tc>
        <w:tc>
          <w:tcPr>
            <w:tcW w:w="987" w:type="dxa"/>
            <w:vAlign w:val="center"/>
          </w:tcPr>
          <w:p w14:paraId="16317346" w14:textId="77777777" w:rsidR="00A70333" w:rsidRPr="00EB0734" w:rsidRDefault="00A70333" w:rsidP="00341279">
            <w:pPr>
              <w:ind w:left="-83"/>
              <w:jc w:val="right"/>
              <w:rPr>
                <w:rFonts w:ascii="Arial" w:hAnsi="Arial" w:cs="Arial"/>
                <w:b/>
                <w:sz w:val="18"/>
                <w:szCs w:val="18"/>
              </w:rPr>
            </w:pPr>
            <w:r w:rsidRPr="00EB0734">
              <w:rPr>
                <w:rFonts w:ascii="Arial" w:hAnsi="Arial" w:cs="Arial"/>
                <w:b/>
                <w:sz w:val="18"/>
                <w:szCs w:val="18"/>
              </w:rPr>
              <w:t>2024</w:t>
            </w:r>
          </w:p>
        </w:tc>
        <w:tc>
          <w:tcPr>
            <w:tcW w:w="988" w:type="dxa"/>
            <w:vAlign w:val="center"/>
          </w:tcPr>
          <w:p w14:paraId="021FFCB4" w14:textId="77777777" w:rsidR="00A70333" w:rsidRPr="00EB0734" w:rsidRDefault="00A70333" w:rsidP="00341279">
            <w:pPr>
              <w:ind w:left="-83"/>
              <w:jc w:val="right"/>
              <w:rPr>
                <w:rFonts w:ascii="Arial" w:hAnsi="Arial" w:cs="Arial"/>
                <w:b/>
                <w:sz w:val="18"/>
                <w:szCs w:val="18"/>
              </w:rPr>
            </w:pPr>
            <w:r w:rsidRPr="00EB0734">
              <w:rPr>
                <w:rFonts w:ascii="Arial" w:hAnsi="Arial" w:cs="Arial"/>
                <w:b/>
                <w:sz w:val="18"/>
                <w:szCs w:val="18"/>
              </w:rPr>
              <w:t>2025</w:t>
            </w:r>
          </w:p>
        </w:tc>
        <w:tc>
          <w:tcPr>
            <w:tcW w:w="953" w:type="dxa"/>
            <w:vAlign w:val="center"/>
          </w:tcPr>
          <w:p w14:paraId="202E48AE" w14:textId="77777777" w:rsidR="00A70333" w:rsidRPr="00EB0734" w:rsidRDefault="00A70333" w:rsidP="00341279">
            <w:pPr>
              <w:ind w:left="-83"/>
              <w:jc w:val="right"/>
              <w:rPr>
                <w:rFonts w:ascii="Arial" w:hAnsi="Arial" w:cs="Arial"/>
                <w:b/>
                <w:sz w:val="18"/>
                <w:szCs w:val="18"/>
              </w:rPr>
            </w:pPr>
            <w:r w:rsidRPr="00EB0734">
              <w:rPr>
                <w:rFonts w:ascii="Arial" w:hAnsi="Arial" w:cs="Arial"/>
                <w:b/>
                <w:sz w:val="18"/>
                <w:szCs w:val="18"/>
              </w:rPr>
              <w:t>2026</w:t>
            </w:r>
          </w:p>
        </w:tc>
        <w:tc>
          <w:tcPr>
            <w:tcW w:w="1021" w:type="dxa"/>
            <w:vAlign w:val="center"/>
          </w:tcPr>
          <w:p w14:paraId="2AA6F309" w14:textId="77777777" w:rsidR="00A70333" w:rsidRPr="00EB0734" w:rsidRDefault="00A70333" w:rsidP="00341279">
            <w:pPr>
              <w:ind w:left="-83"/>
              <w:jc w:val="right"/>
              <w:rPr>
                <w:rFonts w:ascii="Arial" w:hAnsi="Arial" w:cs="Arial"/>
                <w:b/>
                <w:sz w:val="18"/>
                <w:szCs w:val="18"/>
              </w:rPr>
            </w:pPr>
            <w:r w:rsidRPr="00EB0734">
              <w:rPr>
                <w:rFonts w:ascii="Arial" w:hAnsi="Arial" w:cs="Arial"/>
                <w:b/>
                <w:sz w:val="18"/>
                <w:szCs w:val="18"/>
              </w:rPr>
              <w:t>Total</w:t>
            </w:r>
          </w:p>
        </w:tc>
      </w:tr>
      <w:tr w:rsidR="00EB0734" w:rsidRPr="00EB0734" w14:paraId="46950870" w14:textId="77777777" w:rsidTr="00341279">
        <w:trPr>
          <w:trHeight w:hRule="exact" w:val="340"/>
          <w:jc w:val="center"/>
        </w:trPr>
        <w:tc>
          <w:tcPr>
            <w:tcW w:w="2379" w:type="dxa"/>
            <w:vAlign w:val="center"/>
          </w:tcPr>
          <w:p w14:paraId="15D45B05" w14:textId="77777777" w:rsidR="00A70333" w:rsidRPr="00EB0734" w:rsidRDefault="00A70333" w:rsidP="00341279">
            <w:pPr>
              <w:ind w:left="31"/>
              <w:rPr>
                <w:rFonts w:ascii="Arial" w:hAnsi="Arial" w:cs="Arial"/>
                <w:b/>
                <w:sz w:val="18"/>
                <w:szCs w:val="18"/>
              </w:rPr>
            </w:pPr>
            <w:r w:rsidRPr="00EB0734">
              <w:rPr>
                <w:rFonts w:ascii="Arial" w:hAnsi="Arial" w:cs="Arial"/>
                <w:b/>
                <w:sz w:val="18"/>
                <w:szCs w:val="18"/>
              </w:rPr>
              <w:t>Coste del Mecanismo</w:t>
            </w:r>
          </w:p>
        </w:tc>
        <w:tc>
          <w:tcPr>
            <w:tcW w:w="1037" w:type="dxa"/>
            <w:vAlign w:val="center"/>
          </w:tcPr>
          <w:p w14:paraId="0EB48D3C" w14:textId="77777777" w:rsidR="00A70333" w:rsidRPr="00EB0734" w:rsidRDefault="00A70333" w:rsidP="00341279">
            <w:pPr>
              <w:ind w:left="-83"/>
              <w:jc w:val="right"/>
              <w:rPr>
                <w:rFonts w:ascii="Arial" w:hAnsi="Arial" w:cs="Arial"/>
                <w:sz w:val="18"/>
                <w:szCs w:val="18"/>
              </w:rPr>
            </w:pPr>
            <w:r w:rsidRPr="00EB0734">
              <w:rPr>
                <w:rFonts w:ascii="Arial" w:hAnsi="Arial" w:cs="Arial"/>
                <w:sz w:val="18"/>
                <w:szCs w:val="18"/>
              </w:rPr>
              <w:fldChar w:fldCharType="begin">
                <w:ffData>
                  <w:name w:val=""/>
                  <w:enabled/>
                  <w:calcOnExit w:val="0"/>
                  <w:textInput>
                    <w:type w:val="number"/>
                  </w:textInput>
                </w:ffData>
              </w:fldChar>
            </w:r>
            <w:r w:rsidRPr="00EB0734">
              <w:rPr>
                <w:rFonts w:ascii="Arial" w:hAnsi="Arial" w:cs="Arial"/>
                <w:sz w:val="18"/>
                <w:szCs w:val="18"/>
              </w:rPr>
              <w:instrText xml:space="preserve"> FORMTEXT </w:instrText>
            </w:r>
            <w:r w:rsidRPr="00EB0734">
              <w:rPr>
                <w:rFonts w:ascii="Arial" w:hAnsi="Arial" w:cs="Arial"/>
                <w:sz w:val="18"/>
                <w:szCs w:val="18"/>
              </w:rPr>
            </w:r>
            <w:r w:rsidRPr="00EB0734">
              <w:rPr>
                <w:rFonts w:ascii="Arial" w:hAnsi="Arial" w:cs="Arial"/>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sz w:val="18"/>
                <w:szCs w:val="18"/>
              </w:rPr>
              <w:fldChar w:fldCharType="end"/>
            </w:r>
          </w:p>
        </w:tc>
        <w:tc>
          <w:tcPr>
            <w:tcW w:w="988" w:type="dxa"/>
            <w:vAlign w:val="center"/>
          </w:tcPr>
          <w:p w14:paraId="3F9AF609" w14:textId="77777777" w:rsidR="00A70333" w:rsidRPr="00EB0734" w:rsidRDefault="00A70333" w:rsidP="00341279">
            <w:pPr>
              <w:ind w:left="-83"/>
              <w:jc w:val="right"/>
              <w:rPr>
                <w:rFonts w:ascii="Arial" w:hAnsi="Arial" w:cs="Arial"/>
                <w:sz w:val="18"/>
                <w:szCs w:val="18"/>
              </w:rPr>
            </w:pPr>
            <w:r w:rsidRPr="00EB0734">
              <w:rPr>
                <w:rFonts w:ascii="Arial" w:hAnsi="Arial" w:cs="Arial"/>
                <w:sz w:val="18"/>
                <w:szCs w:val="18"/>
              </w:rPr>
              <w:t>-</w:t>
            </w:r>
          </w:p>
        </w:tc>
        <w:tc>
          <w:tcPr>
            <w:tcW w:w="987" w:type="dxa"/>
            <w:vAlign w:val="center"/>
          </w:tcPr>
          <w:p w14:paraId="36DD9CCC" w14:textId="121C5930" w:rsidR="00A70333" w:rsidRPr="00EB0734" w:rsidRDefault="00A70333" w:rsidP="00341279">
            <w:pPr>
              <w:ind w:left="-83"/>
              <w:jc w:val="right"/>
              <w:rPr>
                <w:rFonts w:ascii="Arial" w:hAnsi="Arial" w:cs="Arial"/>
                <w:sz w:val="18"/>
                <w:szCs w:val="18"/>
              </w:rPr>
            </w:pPr>
            <w:r w:rsidRPr="00EB0734">
              <w:rPr>
                <w:rFonts w:ascii="Arial" w:hAnsi="Arial" w:cs="Arial"/>
                <w:sz w:val="18"/>
                <w:szCs w:val="18"/>
              </w:rPr>
              <w:t>17</w:t>
            </w:r>
            <w:r w:rsidR="00E5736B">
              <w:rPr>
                <w:rFonts w:ascii="Arial" w:hAnsi="Arial" w:cs="Arial"/>
                <w:sz w:val="18"/>
                <w:szCs w:val="18"/>
              </w:rPr>
              <w:t>.586</w:t>
            </w:r>
          </w:p>
        </w:tc>
        <w:tc>
          <w:tcPr>
            <w:tcW w:w="987" w:type="dxa"/>
            <w:vAlign w:val="center"/>
          </w:tcPr>
          <w:p w14:paraId="6ED51CAB" w14:textId="016291F3" w:rsidR="00A70333" w:rsidRPr="00EB0734" w:rsidRDefault="00A70333" w:rsidP="00341279">
            <w:pPr>
              <w:ind w:left="-83"/>
              <w:jc w:val="right"/>
              <w:rPr>
                <w:rFonts w:ascii="Arial" w:hAnsi="Arial" w:cs="Arial"/>
                <w:sz w:val="18"/>
                <w:szCs w:val="18"/>
              </w:rPr>
            </w:pPr>
            <w:r w:rsidRPr="00EB0734">
              <w:rPr>
                <w:rFonts w:ascii="Arial" w:hAnsi="Arial" w:cs="Arial"/>
                <w:sz w:val="18"/>
                <w:szCs w:val="18"/>
              </w:rPr>
              <w:t>20</w:t>
            </w:r>
            <w:r w:rsidR="00E5736B">
              <w:rPr>
                <w:rFonts w:ascii="Arial" w:hAnsi="Arial" w:cs="Arial"/>
                <w:sz w:val="18"/>
                <w:szCs w:val="18"/>
              </w:rPr>
              <w:t>.000</w:t>
            </w:r>
          </w:p>
        </w:tc>
        <w:tc>
          <w:tcPr>
            <w:tcW w:w="987" w:type="dxa"/>
            <w:vAlign w:val="center"/>
          </w:tcPr>
          <w:p w14:paraId="00B9AECE" w14:textId="77777777" w:rsidR="00A70333" w:rsidRPr="00EB0734" w:rsidRDefault="00A70333" w:rsidP="00341279">
            <w:pPr>
              <w:ind w:left="-83"/>
              <w:jc w:val="right"/>
              <w:rPr>
                <w:rFonts w:ascii="Arial" w:hAnsi="Arial" w:cs="Arial"/>
                <w:sz w:val="18"/>
                <w:szCs w:val="18"/>
              </w:rPr>
            </w:pPr>
            <w:r w:rsidRPr="00EB0734">
              <w:rPr>
                <w:rFonts w:ascii="Arial" w:hAnsi="Arial" w:cs="Arial"/>
                <w:sz w:val="18"/>
                <w:szCs w:val="18"/>
              </w:rPr>
              <w:fldChar w:fldCharType="begin">
                <w:ffData>
                  <w:name w:val=""/>
                  <w:enabled/>
                  <w:calcOnExit w:val="0"/>
                  <w:textInput>
                    <w:type w:val="number"/>
                  </w:textInput>
                </w:ffData>
              </w:fldChar>
            </w:r>
            <w:r w:rsidRPr="00EB0734">
              <w:rPr>
                <w:rFonts w:ascii="Arial" w:hAnsi="Arial" w:cs="Arial"/>
                <w:sz w:val="18"/>
                <w:szCs w:val="18"/>
              </w:rPr>
              <w:instrText xml:space="preserve"> FORMTEXT </w:instrText>
            </w:r>
            <w:r w:rsidRPr="00EB0734">
              <w:rPr>
                <w:rFonts w:ascii="Arial" w:hAnsi="Arial" w:cs="Arial"/>
                <w:sz w:val="18"/>
                <w:szCs w:val="18"/>
              </w:rPr>
            </w:r>
            <w:r w:rsidRPr="00EB0734">
              <w:rPr>
                <w:rFonts w:ascii="Arial" w:hAnsi="Arial" w:cs="Arial"/>
                <w:sz w:val="18"/>
                <w:szCs w:val="18"/>
              </w:rPr>
              <w:fldChar w:fldCharType="separate"/>
            </w:r>
            <w:r w:rsidRPr="00EB0734">
              <w:rPr>
                <w:rFonts w:ascii="Arial" w:hAnsi="Arial" w:cs="Arial"/>
                <w:sz w:val="18"/>
                <w:szCs w:val="18"/>
              </w:rPr>
              <w:t> </w:t>
            </w:r>
            <w:r w:rsidRPr="00EB0734">
              <w:rPr>
                <w:rFonts w:ascii="Arial" w:hAnsi="Arial" w:cs="Arial"/>
                <w:sz w:val="18"/>
                <w:szCs w:val="18"/>
              </w:rPr>
              <w:t> </w:t>
            </w:r>
            <w:r w:rsidRPr="00EB0734">
              <w:rPr>
                <w:rFonts w:ascii="Arial" w:hAnsi="Arial" w:cs="Arial"/>
                <w:sz w:val="18"/>
                <w:szCs w:val="18"/>
              </w:rPr>
              <w:t> </w:t>
            </w:r>
            <w:r w:rsidRPr="00EB0734">
              <w:rPr>
                <w:rFonts w:ascii="Arial" w:hAnsi="Arial" w:cs="Arial"/>
                <w:sz w:val="18"/>
                <w:szCs w:val="18"/>
              </w:rPr>
              <w:t> </w:t>
            </w:r>
            <w:r w:rsidRPr="00EB0734">
              <w:rPr>
                <w:rFonts w:ascii="Arial" w:hAnsi="Arial" w:cs="Arial"/>
                <w:sz w:val="18"/>
                <w:szCs w:val="18"/>
              </w:rPr>
              <w:t> </w:t>
            </w:r>
            <w:r w:rsidRPr="00EB0734">
              <w:rPr>
                <w:rFonts w:ascii="Arial" w:hAnsi="Arial" w:cs="Arial"/>
                <w:sz w:val="18"/>
                <w:szCs w:val="18"/>
              </w:rPr>
              <w:fldChar w:fldCharType="end"/>
            </w:r>
          </w:p>
        </w:tc>
        <w:tc>
          <w:tcPr>
            <w:tcW w:w="988" w:type="dxa"/>
            <w:vAlign w:val="center"/>
          </w:tcPr>
          <w:p w14:paraId="6E73D0DA"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53" w:type="dxa"/>
            <w:vAlign w:val="center"/>
          </w:tcPr>
          <w:p w14:paraId="6C2027FD"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1021" w:type="dxa"/>
            <w:vAlign w:val="center"/>
          </w:tcPr>
          <w:p w14:paraId="28AB16C3" w14:textId="64963CAF" w:rsidR="00A70333" w:rsidRPr="00EB0734" w:rsidRDefault="00A70333" w:rsidP="00341279">
            <w:pPr>
              <w:ind w:left="-83"/>
              <w:jc w:val="right"/>
              <w:rPr>
                <w:rFonts w:ascii="Arial" w:hAnsi="Arial" w:cs="Arial"/>
                <w:noProof/>
                <w:sz w:val="18"/>
                <w:szCs w:val="18"/>
              </w:rPr>
            </w:pPr>
            <w:r w:rsidRPr="00EB0734">
              <w:rPr>
                <w:rFonts w:ascii="Arial" w:hAnsi="Arial" w:cs="Arial"/>
                <w:sz w:val="18"/>
                <w:szCs w:val="18"/>
              </w:rPr>
              <w:t>37</w:t>
            </w:r>
            <w:r w:rsidR="00E5736B">
              <w:rPr>
                <w:rFonts w:ascii="Arial" w:hAnsi="Arial" w:cs="Arial"/>
                <w:sz w:val="18"/>
                <w:szCs w:val="18"/>
              </w:rPr>
              <w:t>.586</w:t>
            </w:r>
          </w:p>
        </w:tc>
      </w:tr>
      <w:tr w:rsidR="00EB0734" w:rsidRPr="00EB0734" w14:paraId="3FDC0D87" w14:textId="77777777" w:rsidTr="00341279">
        <w:trPr>
          <w:trHeight w:hRule="exact" w:val="340"/>
          <w:jc w:val="center"/>
        </w:trPr>
        <w:tc>
          <w:tcPr>
            <w:tcW w:w="2379" w:type="dxa"/>
            <w:vAlign w:val="center"/>
          </w:tcPr>
          <w:p w14:paraId="5E71831B" w14:textId="77777777" w:rsidR="00A70333" w:rsidRPr="00EB0734" w:rsidRDefault="00A70333" w:rsidP="00341279">
            <w:pPr>
              <w:ind w:left="31"/>
              <w:rPr>
                <w:rFonts w:ascii="Arial" w:hAnsi="Arial" w:cs="Arial"/>
                <w:b/>
                <w:sz w:val="18"/>
                <w:szCs w:val="18"/>
              </w:rPr>
            </w:pPr>
            <w:r w:rsidRPr="00EB0734">
              <w:rPr>
                <w:rFonts w:ascii="Arial" w:hAnsi="Arial" w:cs="Arial"/>
                <w:b/>
                <w:sz w:val="18"/>
                <w:szCs w:val="18"/>
              </w:rPr>
              <w:t>Otra financiación</w:t>
            </w:r>
          </w:p>
        </w:tc>
        <w:tc>
          <w:tcPr>
            <w:tcW w:w="1037" w:type="dxa"/>
            <w:vAlign w:val="center"/>
          </w:tcPr>
          <w:p w14:paraId="43BF9B85"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8" w:type="dxa"/>
            <w:vAlign w:val="center"/>
          </w:tcPr>
          <w:p w14:paraId="28BE08B2"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7" w:type="dxa"/>
            <w:vAlign w:val="center"/>
          </w:tcPr>
          <w:p w14:paraId="1D60642A"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7" w:type="dxa"/>
            <w:vAlign w:val="center"/>
          </w:tcPr>
          <w:p w14:paraId="15EF6E63"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7" w:type="dxa"/>
            <w:vAlign w:val="center"/>
          </w:tcPr>
          <w:p w14:paraId="1D6A7840"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8" w:type="dxa"/>
            <w:vAlign w:val="center"/>
          </w:tcPr>
          <w:p w14:paraId="1893F024"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53" w:type="dxa"/>
            <w:vAlign w:val="center"/>
          </w:tcPr>
          <w:p w14:paraId="7E705417"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1021" w:type="dxa"/>
            <w:vAlign w:val="center"/>
          </w:tcPr>
          <w:p w14:paraId="3656ED58"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r>
      <w:tr w:rsidR="00A70333" w:rsidRPr="00EB0734" w14:paraId="7B919E52" w14:textId="77777777" w:rsidTr="00341279">
        <w:trPr>
          <w:trHeight w:hRule="exact" w:val="340"/>
          <w:jc w:val="center"/>
        </w:trPr>
        <w:tc>
          <w:tcPr>
            <w:tcW w:w="2379" w:type="dxa"/>
            <w:vAlign w:val="center"/>
          </w:tcPr>
          <w:p w14:paraId="77FFD599" w14:textId="77777777" w:rsidR="00A70333" w:rsidRPr="00EB0734" w:rsidRDefault="00A70333" w:rsidP="00341279">
            <w:pPr>
              <w:ind w:left="31"/>
              <w:rPr>
                <w:rFonts w:ascii="Arial" w:hAnsi="Arial" w:cs="Arial"/>
                <w:b/>
                <w:sz w:val="18"/>
                <w:szCs w:val="18"/>
              </w:rPr>
            </w:pPr>
            <w:r w:rsidRPr="00EB0734">
              <w:rPr>
                <w:rFonts w:ascii="Arial" w:hAnsi="Arial" w:cs="Arial"/>
                <w:b/>
                <w:sz w:val="18"/>
                <w:szCs w:val="18"/>
              </w:rPr>
              <w:t>Total</w:t>
            </w:r>
          </w:p>
        </w:tc>
        <w:tc>
          <w:tcPr>
            <w:tcW w:w="1037" w:type="dxa"/>
            <w:vAlign w:val="center"/>
          </w:tcPr>
          <w:p w14:paraId="2CB23B74"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8" w:type="dxa"/>
            <w:vAlign w:val="center"/>
          </w:tcPr>
          <w:p w14:paraId="4C9FA822"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7" w:type="dxa"/>
            <w:vAlign w:val="center"/>
          </w:tcPr>
          <w:p w14:paraId="2401F5C6"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7" w:type="dxa"/>
            <w:vAlign w:val="center"/>
          </w:tcPr>
          <w:p w14:paraId="7A3E631A"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7" w:type="dxa"/>
            <w:vAlign w:val="center"/>
          </w:tcPr>
          <w:p w14:paraId="466CC2CC"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8" w:type="dxa"/>
            <w:vAlign w:val="center"/>
          </w:tcPr>
          <w:p w14:paraId="5579EABE"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53" w:type="dxa"/>
            <w:vAlign w:val="center"/>
          </w:tcPr>
          <w:p w14:paraId="412F64AC"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1021" w:type="dxa"/>
            <w:vAlign w:val="center"/>
          </w:tcPr>
          <w:p w14:paraId="5235F8AB" w14:textId="77777777" w:rsidR="00A70333" w:rsidRPr="00EB0734" w:rsidRDefault="00A70333" w:rsidP="00341279">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r>
    </w:tbl>
    <w:p w14:paraId="4BC5947F" w14:textId="77777777" w:rsidR="00EB0734" w:rsidRPr="00341279" w:rsidRDefault="00EB0734" w:rsidP="00EB0734">
      <w:pPr>
        <w:pStyle w:val="Prrafodelista"/>
        <w:numPr>
          <w:ilvl w:val="0"/>
          <w:numId w:val="6"/>
        </w:numPr>
        <w:autoSpaceDE w:val="0"/>
        <w:autoSpaceDN w:val="0"/>
        <w:adjustRightInd w:val="0"/>
        <w:spacing w:before="100" w:beforeAutospacing="1" w:after="100" w:afterAutospacing="1" w:line="264" w:lineRule="auto"/>
        <w:jc w:val="both"/>
        <w:rPr>
          <w:rFonts w:ascii="Arial" w:hAnsi="Arial" w:cs="Arial"/>
          <w:sz w:val="22"/>
          <w:szCs w:val="22"/>
        </w:rPr>
      </w:pPr>
      <w:r w:rsidRPr="009D104E">
        <w:rPr>
          <w:rFonts w:ascii="Arial" w:hAnsi="Arial" w:cs="Arial"/>
          <w:sz w:val="22"/>
          <w:szCs w:val="22"/>
        </w:rPr>
        <w:t>Programa de apoyo a las Agrupaciones Empresariales Innovadoras.</w:t>
      </w:r>
    </w:p>
    <w:p w14:paraId="31A96CF4" w14:textId="154456C1" w:rsidR="00EB0734" w:rsidRPr="009D104E" w:rsidRDefault="00341279" w:rsidP="009D104E">
      <w:pPr>
        <w:spacing w:before="120" w:after="120" w:line="360" w:lineRule="exact"/>
        <w:ind w:left="6732" w:firstLine="348"/>
        <w:jc w:val="both"/>
        <w:rPr>
          <w:rFonts w:ascii="Arial" w:hAnsi="Arial" w:cs="Arial"/>
          <w:sz w:val="18"/>
          <w:szCs w:val="18"/>
        </w:rPr>
      </w:pPr>
      <w:r w:rsidRPr="009D104E">
        <w:rPr>
          <w:rFonts w:ascii="Arial" w:hAnsi="Arial" w:cs="Arial"/>
          <w:b/>
          <w:i/>
          <w:sz w:val="18"/>
          <w:szCs w:val="18"/>
        </w:rPr>
        <w:t>(Miles de euros)</w:t>
      </w:r>
    </w:p>
    <w:tbl>
      <w:tblPr>
        <w:tblStyle w:val="Tablaconcuadrcula"/>
        <w:tblW w:w="0" w:type="auto"/>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EB0734" w:rsidRPr="00EB0734" w14:paraId="293B5B4A" w14:textId="77777777" w:rsidTr="00A06941">
        <w:trPr>
          <w:trHeight w:val="337"/>
          <w:tblHeader/>
          <w:jc w:val="center"/>
        </w:trPr>
        <w:tc>
          <w:tcPr>
            <w:tcW w:w="2379" w:type="dxa"/>
            <w:vAlign w:val="center"/>
          </w:tcPr>
          <w:p w14:paraId="5F09BF83" w14:textId="77777777" w:rsidR="00517824" w:rsidRPr="00EB0734" w:rsidRDefault="00517824" w:rsidP="00517824">
            <w:pPr>
              <w:ind w:left="31"/>
              <w:rPr>
                <w:rFonts w:ascii="Arial" w:hAnsi="Arial" w:cs="Arial"/>
                <w:b/>
                <w:sz w:val="18"/>
                <w:szCs w:val="18"/>
              </w:rPr>
            </w:pPr>
            <w:proofErr w:type="spellStart"/>
            <w:r w:rsidRPr="00EB0734">
              <w:rPr>
                <w:rFonts w:ascii="Arial" w:hAnsi="Arial" w:cs="Arial"/>
                <w:b/>
                <w:sz w:val="18"/>
                <w:szCs w:val="18"/>
              </w:rPr>
              <w:t>Periodificación</w:t>
            </w:r>
            <w:proofErr w:type="spellEnd"/>
          </w:p>
        </w:tc>
        <w:tc>
          <w:tcPr>
            <w:tcW w:w="1037" w:type="dxa"/>
            <w:vAlign w:val="center"/>
          </w:tcPr>
          <w:p w14:paraId="1404DB96" w14:textId="77777777" w:rsidR="00517824" w:rsidRPr="00EB0734" w:rsidRDefault="00517824" w:rsidP="00517824">
            <w:pPr>
              <w:ind w:left="-83"/>
              <w:jc w:val="right"/>
              <w:rPr>
                <w:rFonts w:ascii="Arial" w:hAnsi="Arial" w:cs="Arial"/>
                <w:b/>
                <w:sz w:val="18"/>
                <w:szCs w:val="18"/>
              </w:rPr>
            </w:pPr>
            <w:r w:rsidRPr="00EB0734">
              <w:rPr>
                <w:rFonts w:ascii="Arial" w:hAnsi="Arial" w:cs="Arial"/>
                <w:b/>
                <w:sz w:val="18"/>
                <w:szCs w:val="18"/>
              </w:rPr>
              <w:t>2020</w:t>
            </w:r>
          </w:p>
        </w:tc>
        <w:tc>
          <w:tcPr>
            <w:tcW w:w="988" w:type="dxa"/>
            <w:vAlign w:val="center"/>
          </w:tcPr>
          <w:p w14:paraId="1968B88D" w14:textId="77777777" w:rsidR="00517824" w:rsidRPr="00EB0734" w:rsidRDefault="00517824" w:rsidP="00517824">
            <w:pPr>
              <w:ind w:left="-83"/>
              <w:jc w:val="right"/>
              <w:rPr>
                <w:rFonts w:ascii="Arial" w:hAnsi="Arial" w:cs="Arial"/>
                <w:b/>
                <w:sz w:val="18"/>
                <w:szCs w:val="18"/>
              </w:rPr>
            </w:pPr>
            <w:r w:rsidRPr="00EB0734">
              <w:rPr>
                <w:rFonts w:ascii="Arial" w:hAnsi="Arial" w:cs="Arial"/>
                <w:b/>
                <w:sz w:val="18"/>
                <w:szCs w:val="18"/>
              </w:rPr>
              <w:t>2021</w:t>
            </w:r>
          </w:p>
        </w:tc>
        <w:tc>
          <w:tcPr>
            <w:tcW w:w="987" w:type="dxa"/>
            <w:vAlign w:val="center"/>
          </w:tcPr>
          <w:p w14:paraId="617CAF65" w14:textId="77777777" w:rsidR="00517824" w:rsidRPr="00EB0734" w:rsidRDefault="00517824" w:rsidP="00517824">
            <w:pPr>
              <w:ind w:left="-83"/>
              <w:jc w:val="right"/>
              <w:rPr>
                <w:rFonts w:ascii="Arial" w:hAnsi="Arial" w:cs="Arial"/>
                <w:b/>
                <w:sz w:val="18"/>
                <w:szCs w:val="18"/>
              </w:rPr>
            </w:pPr>
            <w:r w:rsidRPr="00EB0734">
              <w:rPr>
                <w:rFonts w:ascii="Arial" w:hAnsi="Arial" w:cs="Arial"/>
                <w:b/>
                <w:sz w:val="18"/>
                <w:szCs w:val="18"/>
              </w:rPr>
              <w:t>2022</w:t>
            </w:r>
          </w:p>
        </w:tc>
        <w:tc>
          <w:tcPr>
            <w:tcW w:w="987" w:type="dxa"/>
            <w:vAlign w:val="center"/>
          </w:tcPr>
          <w:p w14:paraId="07619C0C" w14:textId="77777777" w:rsidR="00517824" w:rsidRPr="00EB0734" w:rsidRDefault="00517824" w:rsidP="00517824">
            <w:pPr>
              <w:ind w:left="-83"/>
              <w:jc w:val="right"/>
              <w:rPr>
                <w:rFonts w:ascii="Arial" w:hAnsi="Arial" w:cs="Arial"/>
                <w:b/>
                <w:sz w:val="18"/>
                <w:szCs w:val="18"/>
              </w:rPr>
            </w:pPr>
            <w:r w:rsidRPr="00EB0734">
              <w:rPr>
                <w:rFonts w:ascii="Arial" w:hAnsi="Arial" w:cs="Arial"/>
                <w:b/>
                <w:sz w:val="18"/>
                <w:szCs w:val="18"/>
              </w:rPr>
              <w:t>2023</w:t>
            </w:r>
          </w:p>
        </w:tc>
        <w:tc>
          <w:tcPr>
            <w:tcW w:w="987" w:type="dxa"/>
            <w:vAlign w:val="center"/>
          </w:tcPr>
          <w:p w14:paraId="46AC307B" w14:textId="77777777" w:rsidR="00517824" w:rsidRPr="00EB0734" w:rsidRDefault="00517824" w:rsidP="00517824">
            <w:pPr>
              <w:ind w:left="-83"/>
              <w:jc w:val="right"/>
              <w:rPr>
                <w:rFonts w:ascii="Arial" w:hAnsi="Arial" w:cs="Arial"/>
                <w:b/>
                <w:sz w:val="18"/>
                <w:szCs w:val="18"/>
              </w:rPr>
            </w:pPr>
            <w:r w:rsidRPr="00EB0734">
              <w:rPr>
                <w:rFonts w:ascii="Arial" w:hAnsi="Arial" w:cs="Arial"/>
                <w:b/>
                <w:sz w:val="18"/>
                <w:szCs w:val="18"/>
              </w:rPr>
              <w:t>2024</w:t>
            </w:r>
          </w:p>
        </w:tc>
        <w:tc>
          <w:tcPr>
            <w:tcW w:w="988" w:type="dxa"/>
            <w:vAlign w:val="center"/>
          </w:tcPr>
          <w:p w14:paraId="56CCBA65" w14:textId="77777777" w:rsidR="00517824" w:rsidRPr="00EB0734" w:rsidRDefault="00517824" w:rsidP="00517824">
            <w:pPr>
              <w:ind w:left="-83"/>
              <w:jc w:val="right"/>
              <w:rPr>
                <w:rFonts w:ascii="Arial" w:hAnsi="Arial" w:cs="Arial"/>
                <w:b/>
                <w:sz w:val="18"/>
                <w:szCs w:val="18"/>
              </w:rPr>
            </w:pPr>
            <w:r w:rsidRPr="00EB0734">
              <w:rPr>
                <w:rFonts w:ascii="Arial" w:hAnsi="Arial" w:cs="Arial"/>
                <w:b/>
                <w:sz w:val="18"/>
                <w:szCs w:val="18"/>
              </w:rPr>
              <w:t>2025</w:t>
            </w:r>
          </w:p>
        </w:tc>
        <w:tc>
          <w:tcPr>
            <w:tcW w:w="953" w:type="dxa"/>
            <w:vAlign w:val="center"/>
          </w:tcPr>
          <w:p w14:paraId="07179B1F" w14:textId="77777777" w:rsidR="00517824" w:rsidRPr="00EB0734" w:rsidRDefault="00517824" w:rsidP="00517824">
            <w:pPr>
              <w:ind w:left="-83"/>
              <w:jc w:val="right"/>
              <w:rPr>
                <w:rFonts w:ascii="Arial" w:hAnsi="Arial" w:cs="Arial"/>
                <w:b/>
                <w:sz w:val="18"/>
                <w:szCs w:val="18"/>
              </w:rPr>
            </w:pPr>
            <w:r w:rsidRPr="00EB0734">
              <w:rPr>
                <w:rFonts w:ascii="Arial" w:hAnsi="Arial" w:cs="Arial"/>
                <w:b/>
                <w:sz w:val="18"/>
                <w:szCs w:val="18"/>
              </w:rPr>
              <w:t>2026</w:t>
            </w:r>
          </w:p>
        </w:tc>
        <w:tc>
          <w:tcPr>
            <w:tcW w:w="1021" w:type="dxa"/>
            <w:vAlign w:val="center"/>
          </w:tcPr>
          <w:p w14:paraId="2FA6B35A" w14:textId="77777777" w:rsidR="00517824" w:rsidRPr="00EB0734" w:rsidRDefault="00517824" w:rsidP="00517824">
            <w:pPr>
              <w:ind w:left="-83"/>
              <w:jc w:val="right"/>
              <w:rPr>
                <w:rFonts w:ascii="Arial" w:hAnsi="Arial" w:cs="Arial"/>
                <w:b/>
                <w:sz w:val="18"/>
                <w:szCs w:val="18"/>
              </w:rPr>
            </w:pPr>
            <w:r w:rsidRPr="00EB0734">
              <w:rPr>
                <w:rFonts w:ascii="Arial" w:hAnsi="Arial" w:cs="Arial"/>
                <w:b/>
                <w:sz w:val="18"/>
                <w:szCs w:val="18"/>
              </w:rPr>
              <w:t>Total</w:t>
            </w:r>
          </w:p>
        </w:tc>
      </w:tr>
      <w:tr w:rsidR="00EB0734" w:rsidRPr="00EB0734" w14:paraId="3E8A4147" w14:textId="77777777" w:rsidTr="00517824">
        <w:trPr>
          <w:trHeight w:hRule="exact" w:val="340"/>
          <w:jc w:val="center"/>
        </w:trPr>
        <w:tc>
          <w:tcPr>
            <w:tcW w:w="2379" w:type="dxa"/>
            <w:vAlign w:val="center"/>
          </w:tcPr>
          <w:p w14:paraId="6529E652" w14:textId="77777777" w:rsidR="00517824" w:rsidRPr="00EB0734" w:rsidRDefault="00517824" w:rsidP="00517824">
            <w:pPr>
              <w:ind w:left="31"/>
              <w:rPr>
                <w:rFonts w:ascii="Arial" w:hAnsi="Arial" w:cs="Arial"/>
                <w:b/>
                <w:sz w:val="18"/>
                <w:szCs w:val="18"/>
              </w:rPr>
            </w:pPr>
            <w:r w:rsidRPr="00EB0734">
              <w:rPr>
                <w:rFonts w:ascii="Arial" w:hAnsi="Arial" w:cs="Arial"/>
                <w:b/>
                <w:sz w:val="18"/>
                <w:szCs w:val="18"/>
              </w:rPr>
              <w:t>Coste del Mecanismo</w:t>
            </w:r>
          </w:p>
        </w:tc>
        <w:tc>
          <w:tcPr>
            <w:tcW w:w="1037" w:type="dxa"/>
            <w:vAlign w:val="center"/>
          </w:tcPr>
          <w:p w14:paraId="1375B9B9" w14:textId="77777777" w:rsidR="00517824" w:rsidRPr="00EB0734" w:rsidRDefault="00517824" w:rsidP="00517824">
            <w:pPr>
              <w:ind w:left="-83"/>
              <w:jc w:val="right"/>
              <w:rPr>
                <w:rFonts w:ascii="Arial" w:hAnsi="Arial" w:cs="Arial"/>
                <w:sz w:val="18"/>
                <w:szCs w:val="18"/>
              </w:rPr>
            </w:pPr>
            <w:r w:rsidRPr="00EB0734">
              <w:rPr>
                <w:rFonts w:ascii="Arial" w:hAnsi="Arial" w:cs="Arial"/>
                <w:sz w:val="18"/>
                <w:szCs w:val="18"/>
              </w:rPr>
              <w:fldChar w:fldCharType="begin">
                <w:ffData>
                  <w:name w:val=""/>
                  <w:enabled/>
                  <w:calcOnExit w:val="0"/>
                  <w:textInput>
                    <w:type w:val="number"/>
                  </w:textInput>
                </w:ffData>
              </w:fldChar>
            </w:r>
            <w:r w:rsidRPr="00EB0734">
              <w:rPr>
                <w:rFonts w:ascii="Arial" w:hAnsi="Arial" w:cs="Arial"/>
                <w:sz w:val="18"/>
                <w:szCs w:val="18"/>
              </w:rPr>
              <w:instrText xml:space="preserve"> FORMTEXT </w:instrText>
            </w:r>
            <w:r w:rsidRPr="00EB0734">
              <w:rPr>
                <w:rFonts w:ascii="Arial" w:hAnsi="Arial" w:cs="Arial"/>
                <w:sz w:val="18"/>
                <w:szCs w:val="18"/>
              </w:rPr>
            </w:r>
            <w:r w:rsidRPr="00EB0734">
              <w:rPr>
                <w:rFonts w:ascii="Arial" w:hAnsi="Arial" w:cs="Arial"/>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sz w:val="18"/>
                <w:szCs w:val="18"/>
              </w:rPr>
              <w:fldChar w:fldCharType="end"/>
            </w:r>
          </w:p>
        </w:tc>
        <w:tc>
          <w:tcPr>
            <w:tcW w:w="988" w:type="dxa"/>
            <w:vAlign w:val="center"/>
          </w:tcPr>
          <w:p w14:paraId="2662B132" w14:textId="7099AA91" w:rsidR="00517824" w:rsidRPr="00EB0734" w:rsidRDefault="009B19DA" w:rsidP="00517824">
            <w:pPr>
              <w:ind w:left="-83"/>
              <w:jc w:val="right"/>
              <w:rPr>
                <w:rFonts w:ascii="Arial" w:hAnsi="Arial" w:cs="Arial"/>
                <w:sz w:val="18"/>
                <w:szCs w:val="18"/>
              </w:rPr>
            </w:pPr>
            <w:r w:rsidRPr="00EB0734">
              <w:rPr>
                <w:rFonts w:ascii="Arial" w:hAnsi="Arial" w:cs="Arial"/>
                <w:sz w:val="18"/>
                <w:szCs w:val="18"/>
              </w:rPr>
              <w:t>20</w:t>
            </w:r>
            <w:r w:rsidR="00E5736B">
              <w:rPr>
                <w:rFonts w:ascii="Arial" w:hAnsi="Arial" w:cs="Arial"/>
                <w:sz w:val="18"/>
                <w:szCs w:val="18"/>
              </w:rPr>
              <w:t>.000</w:t>
            </w:r>
          </w:p>
        </w:tc>
        <w:tc>
          <w:tcPr>
            <w:tcW w:w="987" w:type="dxa"/>
            <w:vAlign w:val="center"/>
          </w:tcPr>
          <w:p w14:paraId="33348D7A" w14:textId="14A34D2D" w:rsidR="00517824" w:rsidRPr="00EB0734" w:rsidRDefault="00C160DE" w:rsidP="00517824">
            <w:pPr>
              <w:ind w:left="-83"/>
              <w:jc w:val="right"/>
              <w:rPr>
                <w:rFonts w:ascii="Arial" w:hAnsi="Arial" w:cs="Arial"/>
                <w:sz w:val="18"/>
                <w:szCs w:val="18"/>
              </w:rPr>
            </w:pPr>
            <w:r w:rsidRPr="00EB0734">
              <w:rPr>
                <w:rFonts w:ascii="Arial" w:hAnsi="Arial" w:cs="Arial"/>
                <w:sz w:val="18"/>
                <w:szCs w:val="18"/>
              </w:rPr>
              <w:t>50</w:t>
            </w:r>
            <w:r w:rsidR="00E5736B">
              <w:rPr>
                <w:rFonts w:ascii="Arial" w:hAnsi="Arial" w:cs="Arial"/>
                <w:sz w:val="18"/>
                <w:szCs w:val="18"/>
              </w:rPr>
              <w:t>.000</w:t>
            </w:r>
          </w:p>
        </w:tc>
        <w:tc>
          <w:tcPr>
            <w:tcW w:w="987" w:type="dxa"/>
            <w:vAlign w:val="center"/>
          </w:tcPr>
          <w:p w14:paraId="022451A6" w14:textId="0DD4879C" w:rsidR="00517824" w:rsidRPr="00EB0734" w:rsidRDefault="00C160DE" w:rsidP="00517824">
            <w:pPr>
              <w:ind w:left="-83"/>
              <w:jc w:val="right"/>
              <w:rPr>
                <w:rFonts w:ascii="Arial" w:hAnsi="Arial" w:cs="Arial"/>
                <w:sz w:val="18"/>
                <w:szCs w:val="18"/>
              </w:rPr>
            </w:pPr>
            <w:r w:rsidRPr="00EB0734">
              <w:rPr>
                <w:rFonts w:ascii="Arial" w:hAnsi="Arial" w:cs="Arial"/>
                <w:sz w:val="18"/>
                <w:szCs w:val="18"/>
              </w:rPr>
              <w:t>4</w:t>
            </w:r>
            <w:r w:rsidR="00505568">
              <w:rPr>
                <w:rFonts w:ascii="Arial" w:hAnsi="Arial" w:cs="Arial"/>
                <w:sz w:val="18"/>
                <w:szCs w:val="18"/>
              </w:rPr>
              <w:t>5</w:t>
            </w:r>
            <w:r w:rsidR="00E5736B">
              <w:rPr>
                <w:rFonts w:ascii="Arial" w:hAnsi="Arial" w:cs="Arial"/>
                <w:sz w:val="18"/>
                <w:szCs w:val="18"/>
              </w:rPr>
              <w:t>.000</w:t>
            </w:r>
          </w:p>
        </w:tc>
        <w:tc>
          <w:tcPr>
            <w:tcW w:w="987" w:type="dxa"/>
            <w:vAlign w:val="center"/>
          </w:tcPr>
          <w:p w14:paraId="465CF5FE" w14:textId="77777777" w:rsidR="00517824" w:rsidRPr="00EB0734" w:rsidRDefault="00517824" w:rsidP="00517824">
            <w:pPr>
              <w:ind w:left="-83"/>
              <w:jc w:val="right"/>
              <w:rPr>
                <w:rFonts w:ascii="Arial" w:hAnsi="Arial" w:cs="Arial"/>
                <w:sz w:val="18"/>
                <w:szCs w:val="18"/>
              </w:rPr>
            </w:pPr>
            <w:r w:rsidRPr="00EB0734">
              <w:rPr>
                <w:rFonts w:ascii="Arial" w:hAnsi="Arial" w:cs="Arial"/>
                <w:sz w:val="18"/>
                <w:szCs w:val="18"/>
              </w:rPr>
              <w:fldChar w:fldCharType="begin">
                <w:ffData>
                  <w:name w:val=""/>
                  <w:enabled/>
                  <w:calcOnExit w:val="0"/>
                  <w:textInput>
                    <w:type w:val="number"/>
                  </w:textInput>
                </w:ffData>
              </w:fldChar>
            </w:r>
            <w:r w:rsidRPr="00EB0734">
              <w:rPr>
                <w:rFonts w:ascii="Arial" w:hAnsi="Arial" w:cs="Arial"/>
                <w:sz w:val="18"/>
                <w:szCs w:val="18"/>
              </w:rPr>
              <w:instrText xml:space="preserve"> FORMTEXT </w:instrText>
            </w:r>
            <w:r w:rsidRPr="00EB0734">
              <w:rPr>
                <w:rFonts w:ascii="Arial" w:hAnsi="Arial" w:cs="Arial"/>
                <w:sz w:val="18"/>
                <w:szCs w:val="18"/>
              </w:rPr>
            </w:r>
            <w:r w:rsidRPr="00EB0734">
              <w:rPr>
                <w:rFonts w:ascii="Arial" w:hAnsi="Arial" w:cs="Arial"/>
                <w:sz w:val="18"/>
                <w:szCs w:val="18"/>
              </w:rPr>
              <w:fldChar w:fldCharType="separate"/>
            </w:r>
            <w:r w:rsidRPr="00EB0734">
              <w:rPr>
                <w:rFonts w:ascii="Arial" w:hAnsi="Arial" w:cs="Arial"/>
                <w:sz w:val="18"/>
                <w:szCs w:val="18"/>
              </w:rPr>
              <w:t> </w:t>
            </w:r>
            <w:r w:rsidRPr="00EB0734">
              <w:rPr>
                <w:rFonts w:ascii="Arial" w:hAnsi="Arial" w:cs="Arial"/>
                <w:sz w:val="18"/>
                <w:szCs w:val="18"/>
              </w:rPr>
              <w:t> </w:t>
            </w:r>
            <w:r w:rsidRPr="00EB0734">
              <w:rPr>
                <w:rFonts w:ascii="Arial" w:hAnsi="Arial" w:cs="Arial"/>
                <w:sz w:val="18"/>
                <w:szCs w:val="18"/>
              </w:rPr>
              <w:t> </w:t>
            </w:r>
            <w:r w:rsidRPr="00EB0734">
              <w:rPr>
                <w:rFonts w:ascii="Arial" w:hAnsi="Arial" w:cs="Arial"/>
                <w:sz w:val="18"/>
                <w:szCs w:val="18"/>
              </w:rPr>
              <w:t> </w:t>
            </w:r>
            <w:r w:rsidRPr="00EB0734">
              <w:rPr>
                <w:rFonts w:ascii="Arial" w:hAnsi="Arial" w:cs="Arial"/>
                <w:sz w:val="18"/>
                <w:szCs w:val="18"/>
              </w:rPr>
              <w:t> </w:t>
            </w:r>
            <w:r w:rsidRPr="00EB0734">
              <w:rPr>
                <w:rFonts w:ascii="Arial" w:hAnsi="Arial" w:cs="Arial"/>
                <w:sz w:val="18"/>
                <w:szCs w:val="18"/>
              </w:rPr>
              <w:fldChar w:fldCharType="end"/>
            </w:r>
          </w:p>
        </w:tc>
        <w:tc>
          <w:tcPr>
            <w:tcW w:w="988" w:type="dxa"/>
            <w:vAlign w:val="center"/>
          </w:tcPr>
          <w:p w14:paraId="7755DCF3"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53" w:type="dxa"/>
            <w:vAlign w:val="center"/>
          </w:tcPr>
          <w:p w14:paraId="340A58A7"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1021" w:type="dxa"/>
            <w:vAlign w:val="center"/>
          </w:tcPr>
          <w:p w14:paraId="0BF7DA9C" w14:textId="5206C98F" w:rsidR="00517824" w:rsidRPr="00EB0734" w:rsidRDefault="00350A7F" w:rsidP="00EB0734">
            <w:pPr>
              <w:ind w:left="-83"/>
              <w:jc w:val="right"/>
              <w:rPr>
                <w:rFonts w:ascii="Arial" w:hAnsi="Arial" w:cs="Arial"/>
                <w:noProof/>
                <w:sz w:val="18"/>
                <w:szCs w:val="18"/>
              </w:rPr>
            </w:pPr>
            <w:r w:rsidRPr="00EB0734">
              <w:rPr>
                <w:rFonts w:ascii="Arial" w:hAnsi="Arial" w:cs="Arial"/>
                <w:sz w:val="18"/>
                <w:szCs w:val="18"/>
              </w:rPr>
              <w:t>11</w:t>
            </w:r>
            <w:r w:rsidR="00505568">
              <w:rPr>
                <w:rFonts w:ascii="Arial" w:hAnsi="Arial" w:cs="Arial"/>
                <w:sz w:val="18"/>
                <w:szCs w:val="18"/>
              </w:rPr>
              <w:t>5</w:t>
            </w:r>
            <w:r w:rsidR="00E5736B">
              <w:rPr>
                <w:rFonts w:ascii="Arial" w:hAnsi="Arial" w:cs="Arial"/>
                <w:sz w:val="18"/>
                <w:szCs w:val="18"/>
              </w:rPr>
              <w:t>.000</w:t>
            </w:r>
          </w:p>
        </w:tc>
      </w:tr>
      <w:tr w:rsidR="00EB0734" w:rsidRPr="00EB0734" w14:paraId="20768907" w14:textId="77777777" w:rsidTr="00517824">
        <w:trPr>
          <w:trHeight w:hRule="exact" w:val="340"/>
          <w:jc w:val="center"/>
        </w:trPr>
        <w:tc>
          <w:tcPr>
            <w:tcW w:w="2379" w:type="dxa"/>
            <w:vAlign w:val="center"/>
          </w:tcPr>
          <w:p w14:paraId="58F719E2" w14:textId="77777777" w:rsidR="00517824" w:rsidRPr="00EB0734" w:rsidRDefault="00517824" w:rsidP="00517824">
            <w:pPr>
              <w:ind w:left="31"/>
              <w:rPr>
                <w:rFonts w:ascii="Arial" w:hAnsi="Arial" w:cs="Arial"/>
                <w:b/>
                <w:sz w:val="18"/>
                <w:szCs w:val="18"/>
              </w:rPr>
            </w:pPr>
            <w:r w:rsidRPr="00EB0734">
              <w:rPr>
                <w:rFonts w:ascii="Arial" w:hAnsi="Arial" w:cs="Arial"/>
                <w:b/>
                <w:sz w:val="18"/>
                <w:szCs w:val="18"/>
              </w:rPr>
              <w:t>Otra financiación</w:t>
            </w:r>
          </w:p>
        </w:tc>
        <w:tc>
          <w:tcPr>
            <w:tcW w:w="1037" w:type="dxa"/>
            <w:vAlign w:val="center"/>
          </w:tcPr>
          <w:p w14:paraId="1AA8CBD2"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8" w:type="dxa"/>
            <w:vAlign w:val="center"/>
          </w:tcPr>
          <w:p w14:paraId="589FED29"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7" w:type="dxa"/>
            <w:vAlign w:val="center"/>
          </w:tcPr>
          <w:p w14:paraId="0A5A2EBD"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7" w:type="dxa"/>
            <w:vAlign w:val="center"/>
          </w:tcPr>
          <w:p w14:paraId="40BFD144"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7" w:type="dxa"/>
            <w:vAlign w:val="center"/>
          </w:tcPr>
          <w:p w14:paraId="19CBF7EB"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8" w:type="dxa"/>
            <w:vAlign w:val="center"/>
          </w:tcPr>
          <w:p w14:paraId="40F2C086"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53" w:type="dxa"/>
            <w:vAlign w:val="center"/>
          </w:tcPr>
          <w:p w14:paraId="3BD09977"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1021" w:type="dxa"/>
            <w:vAlign w:val="center"/>
          </w:tcPr>
          <w:p w14:paraId="4C9C3A54"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r>
      <w:tr w:rsidR="00EB0734" w:rsidRPr="00EB0734" w14:paraId="55022E4B" w14:textId="77777777" w:rsidTr="00517824">
        <w:trPr>
          <w:trHeight w:hRule="exact" w:val="340"/>
          <w:jc w:val="center"/>
        </w:trPr>
        <w:tc>
          <w:tcPr>
            <w:tcW w:w="2379" w:type="dxa"/>
            <w:vAlign w:val="center"/>
          </w:tcPr>
          <w:p w14:paraId="7E738338" w14:textId="77777777" w:rsidR="00517824" w:rsidRPr="00EB0734" w:rsidRDefault="00517824" w:rsidP="00517824">
            <w:pPr>
              <w:ind w:left="31"/>
              <w:rPr>
                <w:rFonts w:ascii="Arial" w:hAnsi="Arial" w:cs="Arial"/>
                <w:b/>
                <w:sz w:val="18"/>
                <w:szCs w:val="18"/>
              </w:rPr>
            </w:pPr>
            <w:r w:rsidRPr="00EB0734">
              <w:rPr>
                <w:rFonts w:ascii="Arial" w:hAnsi="Arial" w:cs="Arial"/>
                <w:b/>
                <w:sz w:val="18"/>
                <w:szCs w:val="18"/>
              </w:rPr>
              <w:t>Total</w:t>
            </w:r>
          </w:p>
        </w:tc>
        <w:tc>
          <w:tcPr>
            <w:tcW w:w="1037" w:type="dxa"/>
            <w:vAlign w:val="center"/>
          </w:tcPr>
          <w:p w14:paraId="307DE598"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8" w:type="dxa"/>
            <w:vAlign w:val="center"/>
          </w:tcPr>
          <w:p w14:paraId="68DDC192"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7" w:type="dxa"/>
            <w:vAlign w:val="center"/>
          </w:tcPr>
          <w:p w14:paraId="1E57F793"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7" w:type="dxa"/>
            <w:vAlign w:val="center"/>
          </w:tcPr>
          <w:p w14:paraId="2FC18DB5"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7" w:type="dxa"/>
            <w:vAlign w:val="center"/>
          </w:tcPr>
          <w:p w14:paraId="2F662149"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88" w:type="dxa"/>
            <w:vAlign w:val="center"/>
          </w:tcPr>
          <w:p w14:paraId="7C17C0C3"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953" w:type="dxa"/>
            <w:vAlign w:val="center"/>
          </w:tcPr>
          <w:p w14:paraId="364AF17A"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c>
          <w:tcPr>
            <w:tcW w:w="1021" w:type="dxa"/>
            <w:vAlign w:val="center"/>
          </w:tcPr>
          <w:p w14:paraId="741E99E0" w14:textId="77777777" w:rsidR="00517824" w:rsidRPr="00EB0734" w:rsidRDefault="00517824" w:rsidP="00517824">
            <w:pPr>
              <w:ind w:left="-83"/>
              <w:jc w:val="right"/>
              <w:rPr>
                <w:rFonts w:ascii="Arial" w:hAnsi="Arial" w:cs="Arial"/>
                <w:noProof/>
                <w:sz w:val="18"/>
                <w:szCs w:val="18"/>
              </w:rPr>
            </w:pPr>
            <w:r w:rsidRPr="00EB0734">
              <w:rPr>
                <w:rFonts w:ascii="Arial" w:hAnsi="Arial" w:cs="Arial"/>
                <w:noProof/>
                <w:sz w:val="18"/>
                <w:szCs w:val="18"/>
              </w:rPr>
              <w:fldChar w:fldCharType="begin">
                <w:ffData>
                  <w:name w:val=""/>
                  <w:enabled/>
                  <w:calcOnExit w:val="0"/>
                  <w:textInput>
                    <w:type w:val="number"/>
                  </w:textInput>
                </w:ffData>
              </w:fldChar>
            </w:r>
            <w:r w:rsidRPr="00EB0734">
              <w:rPr>
                <w:rFonts w:ascii="Arial" w:hAnsi="Arial" w:cs="Arial"/>
                <w:noProof/>
                <w:sz w:val="18"/>
                <w:szCs w:val="18"/>
              </w:rPr>
              <w:instrText xml:space="preserve"> FORMTEXT </w:instrText>
            </w:r>
            <w:r w:rsidRPr="00EB0734">
              <w:rPr>
                <w:rFonts w:ascii="Arial" w:hAnsi="Arial" w:cs="Arial"/>
                <w:noProof/>
                <w:sz w:val="18"/>
                <w:szCs w:val="18"/>
              </w:rPr>
            </w:r>
            <w:r w:rsidRPr="00EB0734">
              <w:rPr>
                <w:rFonts w:ascii="Arial" w:hAnsi="Arial" w:cs="Arial"/>
                <w:noProof/>
                <w:sz w:val="18"/>
                <w:szCs w:val="18"/>
              </w:rPr>
              <w:fldChar w:fldCharType="separate"/>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t> </w:t>
            </w:r>
            <w:r w:rsidRPr="00EB0734">
              <w:rPr>
                <w:rFonts w:ascii="Arial" w:hAnsi="Arial" w:cs="Arial"/>
                <w:noProof/>
                <w:sz w:val="18"/>
                <w:szCs w:val="18"/>
              </w:rPr>
              <w:fldChar w:fldCharType="end"/>
            </w:r>
          </w:p>
        </w:tc>
      </w:tr>
    </w:tbl>
    <w:p w14:paraId="4FB6E044" w14:textId="77777777" w:rsidR="00517824" w:rsidRPr="00517824" w:rsidRDefault="00517824" w:rsidP="008B3CA0">
      <w:pPr>
        <w:spacing w:before="100"/>
        <w:rPr>
          <w:rFonts w:ascii="Arial" w:hAnsi="Arial" w:cs="Arial"/>
          <w:sz w:val="22"/>
          <w:szCs w:val="22"/>
        </w:rPr>
      </w:pPr>
    </w:p>
    <w:p w14:paraId="35C6758F" w14:textId="72A2F2E4" w:rsidR="00517824" w:rsidRDefault="00517824" w:rsidP="008B3CA0">
      <w:pPr>
        <w:spacing w:before="100"/>
        <w:rPr>
          <w:rFonts w:ascii="Arial" w:hAnsi="Arial" w:cs="Arial"/>
          <w:b/>
          <w:sz w:val="22"/>
          <w:szCs w:val="22"/>
        </w:rPr>
      </w:pPr>
      <w:r w:rsidRPr="00517824">
        <w:rPr>
          <w:rFonts w:ascii="Arial" w:hAnsi="Arial" w:cs="Arial"/>
          <w:b/>
          <w:sz w:val="22"/>
          <w:szCs w:val="22"/>
        </w:rPr>
        <w:t xml:space="preserve">6. </w:t>
      </w:r>
      <w:r w:rsidR="00631991" w:rsidRPr="00517824">
        <w:rPr>
          <w:rFonts w:ascii="Arial" w:hAnsi="Arial" w:cs="Arial"/>
          <w:b/>
          <w:sz w:val="22"/>
          <w:szCs w:val="22"/>
        </w:rPr>
        <w:t xml:space="preserve">HITOS Y OBJETIVOS DE LA INVERSIÓN </w:t>
      </w:r>
    </w:p>
    <w:p w14:paraId="5EE78C66" w14:textId="77777777" w:rsidR="00EB0734" w:rsidRPr="00341279" w:rsidRDefault="00EB0734" w:rsidP="00403245">
      <w:pPr>
        <w:pStyle w:val="Prrafodelista"/>
        <w:numPr>
          <w:ilvl w:val="0"/>
          <w:numId w:val="6"/>
        </w:numPr>
        <w:autoSpaceDE w:val="0"/>
        <w:autoSpaceDN w:val="0"/>
        <w:adjustRightInd w:val="0"/>
        <w:spacing w:before="100" w:beforeAutospacing="1" w:after="100" w:afterAutospacing="1" w:line="264" w:lineRule="auto"/>
        <w:jc w:val="both"/>
        <w:rPr>
          <w:rFonts w:ascii="Arial" w:hAnsi="Arial" w:cs="Arial"/>
          <w:sz w:val="22"/>
          <w:szCs w:val="22"/>
        </w:rPr>
      </w:pPr>
      <w:r w:rsidRPr="009D104E">
        <w:rPr>
          <w:rFonts w:ascii="Arial" w:hAnsi="Arial" w:cs="Arial"/>
          <w:sz w:val="22"/>
          <w:szCs w:val="22"/>
        </w:rPr>
        <w:t xml:space="preserve">Programa de apoyo a los “Digital </w:t>
      </w:r>
      <w:proofErr w:type="spellStart"/>
      <w:r w:rsidRPr="009D104E">
        <w:rPr>
          <w:rFonts w:ascii="Arial" w:hAnsi="Arial" w:cs="Arial"/>
          <w:sz w:val="22"/>
          <w:szCs w:val="22"/>
        </w:rPr>
        <w:t>Innovation</w:t>
      </w:r>
      <w:proofErr w:type="spellEnd"/>
      <w:r w:rsidRPr="009D104E">
        <w:rPr>
          <w:rFonts w:ascii="Arial" w:hAnsi="Arial" w:cs="Arial"/>
          <w:sz w:val="22"/>
          <w:szCs w:val="22"/>
        </w:rPr>
        <w:t xml:space="preserve"> </w:t>
      </w:r>
      <w:proofErr w:type="spellStart"/>
      <w:r w:rsidRPr="009D104E">
        <w:rPr>
          <w:rFonts w:ascii="Arial" w:hAnsi="Arial" w:cs="Arial"/>
          <w:sz w:val="22"/>
          <w:szCs w:val="22"/>
        </w:rPr>
        <w:t>Hubs</w:t>
      </w:r>
      <w:proofErr w:type="spellEnd"/>
      <w:r w:rsidRPr="009D104E">
        <w:rPr>
          <w:rFonts w:ascii="Arial" w:hAnsi="Arial" w:cs="Arial"/>
          <w:sz w:val="22"/>
          <w:szCs w:val="22"/>
        </w:rPr>
        <w:t>” (Programa DIH)</w:t>
      </w:r>
    </w:p>
    <w:p w14:paraId="68BC70D3" w14:textId="1F1A2474" w:rsidR="00A70333" w:rsidRPr="00EB0734" w:rsidRDefault="00A70333" w:rsidP="009D104E">
      <w:pPr>
        <w:spacing w:before="100" w:beforeAutospacing="1" w:after="100" w:afterAutospacing="1" w:line="264" w:lineRule="auto"/>
        <w:ind w:left="709" w:hanging="720"/>
        <w:jc w:val="both"/>
        <w:rPr>
          <w:rFonts w:ascii="Arial" w:hAnsi="Arial" w:cs="Arial"/>
          <w:sz w:val="22"/>
          <w:szCs w:val="22"/>
        </w:rPr>
      </w:pPr>
      <w:r w:rsidRPr="00EB0734">
        <w:rPr>
          <w:rFonts w:ascii="Arial" w:hAnsi="Arial" w:cs="Arial"/>
          <w:sz w:val="22"/>
          <w:szCs w:val="22"/>
        </w:rPr>
        <w:t>El hito está marcado en el cuarto trimestre de 2022 en el que se deberían haber comprometido a</w:t>
      </w:r>
      <w:r w:rsidR="00505568">
        <w:rPr>
          <w:rFonts w:ascii="Arial" w:hAnsi="Arial" w:cs="Arial"/>
          <w:sz w:val="22"/>
          <w:szCs w:val="22"/>
        </w:rPr>
        <w:t>l menos el 30% del presupuesto.</w:t>
      </w:r>
    </w:p>
    <w:p w14:paraId="20412DE3" w14:textId="48F54590" w:rsidR="00A70333" w:rsidRPr="00EB0734" w:rsidRDefault="00A70333" w:rsidP="009D104E">
      <w:pPr>
        <w:spacing w:before="100" w:beforeAutospacing="1" w:after="100" w:afterAutospacing="1" w:line="264" w:lineRule="auto"/>
        <w:ind w:left="709" w:hanging="720"/>
        <w:jc w:val="both"/>
        <w:rPr>
          <w:rFonts w:ascii="Arial" w:hAnsi="Arial" w:cs="Arial"/>
          <w:sz w:val="22"/>
          <w:szCs w:val="22"/>
        </w:rPr>
      </w:pPr>
      <w:r w:rsidRPr="00EB0734">
        <w:rPr>
          <w:rFonts w:ascii="Arial" w:hAnsi="Arial" w:cs="Arial"/>
          <w:sz w:val="22"/>
          <w:szCs w:val="22"/>
        </w:rPr>
        <w:t>El objetivo es apoyar la estructura de los DIH en España a través del apoyo de al menos 25 consorcios que configuren DIH y den servicio a 1.250 pymes</w:t>
      </w:r>
      <w:r w:rsidR="00505568">
        <w:rPr>
          <w:rFonts w:ascii="Arial" w:hAnsi="Arial" w:cs="Arial"/>
          <w:sz w:val="22"/>
          <w:szCs w:val="22"/>
        </w:rPr>
        <w:t>.</w:t>
      </w:r>
    </w:p>
    <w:p w14:paraId="0C711F4C" w14:textId="77777777" w:rsidR="00EB0734" w:rsidRPr="00341279" w:rsidRDefault="00EB0734" w:rsidP="00403245">
      <w:pPr>
        <w:pStyle w:val="Prrafodelista"/>
        <w:numPr>
          <w:ilvl w:val="0"/>
          <w:numId w:val="6"/>
        </w:numPr>
        <w:autoSpaceDE w:val="0"/>
        <w:autoSpaceDN w:val="0"/>
        <w:adjustRightInd w:val="0"/>
        <w:spacing w:before="100" w:beforeAutospacing="1" w:after="100" w:afterAutospacing="1" w:line="264" w:lineRule="auto"/>
        <w:jc w:val="both"/>
        <w:rPr>
          <w:rFonts w:ascii="Arial" w:hAnsi="Arial" w:cs="Arial"/>
          <w:sz w:val="22"/>
          <w:szCs w:val="22"/>
        </w:rPr>
      </w:pPr>
      <w:r w:rsidRPr="009D104E">
        <w:rPr>
          <w:rFonts w:ascii="Arial" w:hAnsi="Arial" w:cs="Arial"/>
          <w:sz w:val="22"/>
          <w:szCs w:val="22"/>
        </w:rPr>
        <w:t>Programa de apoyo a las Agrupaciones Empresariales Innovadoras.</w:t>
      </w:r>
    </w:p>
    <w:p w14:paraId="2A5786C5" w14:textId="4F53A766" w:rsidR="00184CB5" w:rsidRPr="00EB0734" w:rsidRDefault="00354FC9" w:rsidP="009D104E">
      <w:pPr>
        <w:spacing w:before="100" w:beforeAutospacing="1" w:after="100" w:afterAutospacing="1" w:line="264" w:lineRule="auto"/>
        <w:ind w:left="709" w:hanging="720"/>
        <w:jc w:val="both"/>
        <w:rPr>
          <w:rFonts w:ascii="Arial" w:hAnsi="Arial" w:cs="Arial"/>
          <w:sz w:val="22"/>
          <w:szCs w:val="22"/>
        </w:rPr>
      </w:pPr>
      <w:r w:rsidRPr="00EB0734">
        <w:rPr>
          <w:rFonts w:ascii="Arial" w:hAnsi="Arial" w:cs="Arial"/>
          <w:sz w:val="22"/>
          <w:szCs w:val="22"/>
        </w:rPr>
        <w:t xml:space="preserve">El hito está marcado en el </w:t>
      </w:r>
      <w:r w:rsidR="00623DB5" w:rsidRPr="00EB0734">
        <w:rPr>
          <w:rFonts w:ascii="Arial" w:hAnsi="Arial" w:cs="Arial"/>
          <w:sz w:val="22"/>
          <w:szCs w:val="22"/>
        </w:rPr>
        <w:t>cuarto trimestre de 202</w:t>
      </w:r>
      <w:r w:rsidR="007531A2" w:rsidRPr="00EB0734">
        <w:rPr>
          <w:rFonts w:ascii="Arial" w:hAnsi="Arial" w:cs="Arial"/>
          <w:sz w:val="22"/>
          <w:szCs w:val="22"/>
        </w:rPr>
        <w:t>2</w:t>
      </w:r>
      <w:r w:rsidR="00623DB5" w:rsidRPr="00EB0734">
        <w:rPr>
          <w:rFonts w:ascii="Arial" w:hAnsi="Arial" w:cs="Arial"/>
          <w:sz w:val="22"/>
          <w:szCs w:val="22"/>
        </w:rPr>
        <w:t xml:space="preserve"> en el que se deberían haber </w:t>
      </w:r>
      <w:r w:rsidR="007531A2" w:rsidRPr="00EB0734">
        <w:rPr>
          <w:rFonts w:ascii="Arial" w:hAnsi="Arial" w:cs="Arial"/>
          <w:sz w:val="22"/>
          <w:szCs w:val="22"/>
        </w:rPr>
        <w:t>comprometido a</w:t>
      </w:r>
      <w:r w:rsidR="00505568">
        <w:rPr>
          <w:rFonts w:ascii="Arial" w:hAnsi="Arial" w:cs="Arial"/>
          <w:sz w:val="22"/>
          <w:szCs w:val="22"/>
        </w:rPr>
        <w:t>l menos el 30% del presupuesto.</w:t>
      </w:r>
    </w:p>
    <w:p w14:paraId="1FACF620" w14:textId="5749E040" w:rsidR="008B3CA0" w:rsidRPr="00EB0734" w:rsidRDefault="006A4EBB" w:rsidP="009D104E">
      <w:pPr>
        <w:spacing w:before="100" w:beforeAutospacing="1" w:after="100" w:afterAutospacing="1" w:line="264" w:lineRule="auto"/>
        <w:ind w:left="709" w:hanging="720"/>
        <w:jc w:val="both"/>
        <w:rPr>
          <w:rFonts w:ascii="Arial" w:hAnsi="Arial" w:cs="Arial"/>
          <w:sz w:val="22"/>
          <w:szCs w:val="22"/>
        </w:rPr>
      </w:pPr>
      <w:r w:rsidRPr="00EB0734">
        <w:rPr>
          <w:rFonts w:ascii="Arial" w:hAnsi="Arial" w:cs="Arial"/>
          <w:sz w:val="22"/>
          <w:szCs w:val="22"/>
        </w:rPr>
        <w:t xml:space="preserve">El objetivo es </w:t>
      </w:r>
      <w:r w:rsidR="004F680E" w:rsidRPr="00EB0734">
        <w:rPr>
          <w:rFonts w:ascii="Arial" w:hAnsi="Arial" w:cs="Arial"/>
          <w:sz w:val="22"/>
          <w:szCs w:val="22"/>
        </w:rPr>
        <w:t xml:space="preserve">apoyar la estructura de las </w:t>
      </w:r>
      <w:proofErr w:type="spellStart"/>
      <w:r w:rsidR="004F680E" w:rsidRPr="00EB0734">
        <w:rPr>
          <w:rFonts w:ascii="Arial" w:hAnsi="Arial" w:cs="Arial"/>
          <w:sz w:val="22"/>
          <w:szCs w:val="22"/>
        </w:rPr>
        <w:t>AEIs</w:t>
      </w:r>
      <w:proofErr w:type="spellEnd"/>
      <w:r w:rsidR="004F680E" w:rsidRPr="00EB0734">
        <w:rPr>
          <w:rFonts w:ascii="Arial" w:hAnsi="Arial" w:cs="Arial"/>
          <w:sz w:val="22"/>
          <w:szCs w:val="22"/>
        </w:rPr>
        <w:t xml:space="preserve"> </w:t>
      </w:r>
      <w:r w:rsidR="00576C57" w:rsidRPr="00EB0734">
        <w:rPr>
          <w:rFonts w:ascii="Arial" w:hAnsi="Arial" w:cs="Arial"/>
          <w:sz w:val="22"/>
          <w:szCs w:val="22"/>
        </w:rPr>
        <w:t>en España a través del apoyo a</w:t>
      </w:r>
      <w:r w:rsidR="004F680E" w:rsidRPr="00EB0734">
        <w:rPr>
          <w:rFonts w:ascii="Arial" w:hAnsi="Arial" w:cs="Arial"/>
          <w:sz w:val="22"/>
          <w:szCs w:val="22"/>
        </w:rPr>
        <w:t xml:space="preserve"> </w:t>
      </w:r>
      <w:r w:rsidR="00C160DE" w:rsidRPr="00EB0734">
        <w:rPr>
          <w:rFonts w:ascii="Arial" w:hAnsi="Arial" w:cs="Arial"/>
          <w:sz w:val="22"/>
          <w:szCs w:val="22"/>
        </w:rPr>
        <w:t xml:space="preserve">más de 1300 </w:t>
      </w:r>
      <w:r w:rsidR="004F680E" w:rsidRPr="00EB0734">
        <w:rPr>
          <w:rFonts w:ascii="Arial" w:hAnsi="Arial" w:cs="Arial"/>
          <w:sz w:val="22"/>
          <w:szCs w:val="22"/>
        </w:rPr>
        <w:t>proyectos que</w:t>
      </w:r>
      <w:r w:rsidR="00C160DE" w:rsidRPr="00EB0734">
        <w:rPr>
          <w:rFonts w:ascii="Arial" w:hAnsi="Arial" w:cs="Arial"/>
          <w:sz w:val="22"/>
          <w:szCs w:val="22"/>
        </w:rPr>
        <w:t xml:space="preserve"> impulsen la cooperación entre</w:t>
      </w:r>
      <w:r w:rsidR="00A12329" w:rsidRPr="00EB0734">
        <w:rPr>
          <w:rFonts w:ascii="Arial" w:hAnsi="Arial" w:cs="Arial"/>
          <w:sz w:val="22"/>
          <w:szCs w:val="22"/>
        </w:rPr>
        <w:t xml:space="preserve"> pymes</w:t>
      </w:r>
      <w:r w:rsidR="00505568">
        <w:rPr>
          <w:rFonts w:ascii="Arial" w:hAnsi="Arial" w:cs="Arial"/>
          <w:sz w:val="22"/>
          <w:szCs w:val="22"/>
        </w:rPr>
        <w:t>.</w:t>
      </w:r>
    </w:p>
    <w:sectPr w:rsidR="008B3CA0" w:rsidRPr="00EB0734" w:rsidSect="00EB0734">
      <w:pgSz w:w="11907" w:h="16840"/>
      <w:pgMar w:top="1701" w:right="1134" w:bottom="1843"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028ED"/>
    <w:multiLevelType w:val="hybridMultilevel"/>
    <w:tmpl w:val="A7446C0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1C73650"/>
    <w:multiLevelType w:val="hybridMultilevel"/>
    <w:tmpl w:val="5492C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252348E"/>
    <w:multiLevelType w:val="hybridMultilevel"/>
    <w:tmpl w:val="DC600A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CD27F62"/>
    <w:multiLevelType w:val="hybridMultilevel"/>
    <w:tmpl w:val="4A54D6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0"/>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s-ES_tradnl" w:vendorID="64" w:dllVersion="131078" w:nlCheck="1" w:checkStyle="0"/>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16839"/>
    <w:rsid w:val="00030DCC"/>
    <w:rsid w:val="0003261E"/>
    <w:rsid w:val="00062AE0"/>
    <w:rsid w:val="00070C28"/>
    <w:rsid w:val="00080CFF"/>
    <w:rsid w:val="0009015E"/>
    <w:rsid w:val="000A1311"/>
    <w:rsid w:val="000A282B"/>
    <w:rsid w:val="000C68A4"/>
    <w:rsid w:val="000E7B07"/>
    <w:rsid w:val="000F3FBB"/>
    <w:rsid w:val="0012262C"/>
    <w:rsid w:val="001263F0"/>
    <w:rsid w:val="00184CB5"/>
    <w:rsid w:val="001877ED"/>
    <w:rsid w:val="001A5F87"/>
    <w:rsid w:val="001B34B9"/>
    <w:rsid w:val="001C0FDF"/>
    <w:rsid w:val="001D0016"/>
    <w:rsid w:val="002007EC"/>
    <w:rsid w:val="0020117E"/>
    <w:rsid w:val="002F0C59"/>
    <w:rsid w:val="003154A2"/>
    <w:rsid w:val="003208C4"/>
    <w:rsid w:val="00341279"/>
    <w:rsid w:val="00343745"/>
    <w:rsid w:val="00350A7F"/>
    <w:rsid w:val="00354FC9"/>
    <w:rsid w:val="00382F6E"/>
    <w:rsid w:val="003A7E9B"/>
    <w:rsid w:val="003B0FBA"/>
    <w:rsid w:val="003B1D91"/>
    <w:rsid w:val="003D56D8"/>
    <w:rsid w:val="00403245"/>
    <w:rsid w:val="0042566B"/>
    <w:rsid w:val="004258F5"/>
    <w:rsid w:val="004305D7"/>
    <w:rsid w:val="00452B81"/>
    <w:rsid w:val="00463888"/>
    <w:rsid w:val="0046397C"/>
    <w:rsid w:val="00482684"/>
    <w:rsid w:val="00495E24"/>
    <w:rsid w:val="004E5454"/>
    <w:rsid w:val="004F680E"/>
    <w:rsid w:val="00505568"/>
    <w:rsid w:val="00517824"/>
    <w:rsid w:val="00564761"/>
    <w:rsid w:val="005754D3"/>
    <w:rsid w:val="00576C57"/>
    <w:rsid w:val="00593853"/>
    <w:rsid w:val="005A10D7"/>
    <w:rsid w:val="005B477A"/>
    <w:rsid w:val="005C4BF4"/>
    <w:rsid w:val="00617210"/>
    <w:rsid w:val="00623DB5"/>
    <w:rsid w:val="00631991"/>
    <w:rsid w:val="00667BC8"/>
    <w:rsid w:val="006A4EBB"/>
    <w:rsid w:val="006F018F"/>
    <w:rsid w:val="00752BA3"/>
    <w:rsid w:val="007531A2"/>
    <w:rsid w:val="00754279"/>
    <w:rsid w:val="0078347D"/>
    <w:rsid w:val="00793BF4"/>
    <w:rsid w:val="007B6373"/>
    <w:rsid w:val="007E37FC"/>
    <w:rsid w:val="007F3B1F"/>
    <w:rsid w:val="008076C5"/>
    <w:rsid w:val="008230A4"/>
    <w:rsid w:val="008476C0"/>
    <w:rsid w:val="008620A4"/>
    <w:rsid w:val="008B311E"/>
    <w:rsid w:val="008B3CA0"/>
    <w:rsid w:val="008B6C42"/>
    <w:rsid w:val="008D6462"/>
    <w:rsid w:val="008F0C79"/>
    <w:rsid w:val="0093453B"/>
    <w:rsid w:val="00946F63"/>
    <w:rsid w:val="00952F88"/>
    <w:rsid w:val="00956854"/>
    <w:rsid w:val="00970676"/>
    <w:rsid w:val="0097353E"/>
    <w:rsid w:val="00991697"/>
    <w:rsid w:val="009A64D7"/>
    <w:rsid w:val="009A7074"/>
    <w:rsid w:val="009B19DA"/>
    <w:rsid w:val="009D104E"/>
    <w:rsid w:val="00A06941"/>
    <w:rsid w:val="00A12329"/>
    <w:rsid w:val="00A12596"/>
    <w:rsid w:val="00A135E2"/>
    <w:rsid w:val="00A32DF7"/>
    <w:rsid w:val="00A44DEA"/>
    <w:rsid w:val="00A70333"/>
    <w:rsid w:val="00A9503D"/>
    <w:rsid w:val="00AE318F"/>
    <w:rsid w:val="00AF4F36"/>
    <w:rsid w:val="00B057A9"/>
    <w:rsid w:val="00B11BE3"/>
    <w:rsid w:val="00B237BD"/>
    <w:rsid w:val="00B30BB6"/>
    <w:rsid w:val="00B47D7B"/>
    <w:rsid w:val="00B6085F"/>
    <w:rsid w:val="00B6769D"/>
    <w:rsid w:val="00B74DA6"/>
    <w:rsid w:val="00B80D92"/>
    <w:rsid w:val="00BB64BC"/>
    <w:rsid w:val="00BE5B5A"/>
    <w:rsid w:val="00BE747F"/>
    <w:rsid w:val="00BF5977"/>
    <w:rsid w:val="00C12A0F"/>
    <w:rsid w:val="00C160DE"/>
    <w:rsid w:val="00C20CCA"/>
    <w:rsid w:val="00C25161"/>
    <w:rsid w:val="00C87CB2"/>
    <w:rsid w:val="00C926E5"/>
    <w:rsid w:val="00CA07FA"/>
    <w:rsid w:val="00CA5DBC"/>
    <w:rsid w:val="00CB75ED"/>
    <w:rsid w:val="00D00172"/>
    <w:rsid w:val="00D325A0"/>
    <w:rsid w:val="00D35BAC"/>
    <w:rsid w:val="00D46D8D"/>
    <w:rsid w:val="00D75350"/>
    <w:rsid w:val="00D85D63"/>
    <w:rsid w:val="00DE633A"/>
    <w:rsid w:val="00DE76CD"/>
    <w:rsid w:val="00E153C9"/>
    <w:rsid w:val="00E337F4"/>
    <w:rsid w:val="00E5736B"/>
    <w:rsid w:val="00E5769F"/>
    <w:rsid w:val="00E75FDE"/>
    <w:rsid w:val="00EB0734"/>
    <w:rsid w:val="00ED092E"/>
    <w:rsid w:val="00F432B1"/>
    <w:rsid w:val="00F52106"/>
    <w:rsid w:val="00F92F51"/>
    <w:rsid w:val="00FA77A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D16F0"/>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styleId="Refdecomentario">
    <w:name w:val="annotation reference"/>
    <w:basedOn w:val="Fuentedeprrafopredeter"/>
    <w:semiHidden/>
    <w:unhideWhenUsed/>
    <w:rsid w:val="00482684"/>
    <w:rPr>
      <w:sz w:val="16"/>
      <w:szCs w:val="16"/>
    </w:rPr>
  </w:style>
  <w:style w:type="paragraph" w:styleId="Textocomentario">
    <w:name w:val="annotation text"/>
    <w:basedOn w:val="Normal"/>
    <w:link w:val="TextocomentarioCar"/>
    <w:semiHidden/>
    <w:unhideWhenUsed/>
    <w:rsid w:val="00482684"/>
  </w:style>
  <w:style w:type="character" w:customStyle="1" w:styleId="TextocomentarioCar">
    <w:name w:val="Texto comentario Car"/>
    <w:basedOn w:val="Fuentedeprrafopredeter"/>
    <w:link w:val="Textocomentario"/>
    <w:semiHidden/>
    <w:rsid w:val="00482684"/>
    <w:rPr>
      <w:lang w:val="es-ES_tradnl"/>
    </w:rPr>
  </w:style>
  <w:style w:type="paragraph" w:styleId="Asuntodelcomentario">
    <w:name w:val="annotation subject"/>
    <w:basedOn w:val="Textocomentario"/>
    <w:next w:val="Textocomentario"/>
    <w:link w:val="AsuntodelcomentarioCar"/>
    <w:semiHidden/>
    <w:unhideWhenUsed/>
    <w:rsid w:val="00482684"/>
    <w:rPr>
      <w:b/>
      <w:bCs/>
    </w:rPr>
  </w:style>
  <w:style w:type="character" w:customStyle="1" w:styleId="AsuntodelcomentarioCar">
    <w:name w:val="Asunto del comentario Car"/>
    <w:basedOn w:val="TextocomentarioCar"/>
    <w:link w:val="Asuntodelcomentario"/>
    <w:semiHidden/>
    <w:rsid w:val="00482684"/>
    <w:rPr>
      <w:b/>
      <w:bCs/>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6F4E1-7485-4DCB-A4E5-9B70D0A21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799</Words>
  <Characters>5052</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7</cp:revision>
  <cp:lastPrinted>2021-10-05T15:18:00Z</cp:lastPrinted>
  <dcterms:created xsi:type="dcterms:W3CDTF">2021-09-30T11:38:00Z</dcterms:created>
  <dcterms:modified xsi:type="dcterms:W3CDTF">2021-10-05T15:21:00Z</dcterms:modified>
</cp:coreProperties>
</file>